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  <w:bookmarkStart w:id="0" w:name="_GoBack"/>
      <w:bookmarkEnd w:id="0"/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C350BA" w:rsidRPr="00917625" w:rsidRDefault="00DE18B5" w:rsidP="00917625">
      <w:pPr>
        <w:ind w:firstLineChars="200" w:firstLine="482"/>
        <w:jc w:val="righ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:2024年</w:t>
      </w:r>
      <w:r w:rsidR="002722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2722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917625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3505"/>
        <w:gridCol w:w="768"/>
        <w:gridCol w:w="952"/>
        <w:gridCol w:w="952"/>
        <w:gridCol w:w="768"/>
        <w:gridCol w:w="584"/>
      </w:tblGrid>
      <w:tr w:rsidR="00917625" w:rsidRPr="00917625" w:rsidTr="00917625">
        <w:trPr>
          <w:trHeight w:val="2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产品代码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产品名称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存续份额(份)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产品单位净值(元)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产品累计净值(元)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资产净值(元)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净值日期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9B31009C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兴银理财添利10号净值型理财产品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61840998.88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61840998.88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FDFSHB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青银理财璀璨人生奋斗系列丰收开放式净值型人民币理财计划(货币型)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84449627.73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84449627.73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FSAXHBXC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青银理财璀璨人生奋斗系列丰收安享开放式净值型人民币理财计划（货币型）C款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84467204.62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84467204.62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FSTYG7D01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杭银理财丰收周添益开放式1期理财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108622550.50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1.02243500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1.02243500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111059497.42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1.04133000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1.04133000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312399.00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1.04102000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1.04102000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6381452.60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1.02937000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1.02937000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720559.00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1.03017000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1.03017000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1339221.00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1.03926000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1.03926000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342955.80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1.03788000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1.03788000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882198.00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1.02159000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1.02159000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2962611.00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1.02235000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1.02235000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2034476.50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1.03348000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1.03348000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310044.00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1.02544000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1.02544000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1886809.60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1910000.00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1.02618000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1.02618000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1960003.80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9C31059A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兴银理财稳利丰收封闭式59号固收类理财产品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1.03233000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1.03233000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1114916.40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AF245300B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信银理财安盈象固收稳健丰收封闭式23号理财产品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1.02420000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1.02420000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225324.00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2429250.00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9C31061A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1.03392000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1.03392000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1809360.00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1.02572000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1.02572000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2995102.40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9C31062A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1.03172000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1.03172000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1764241.20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AF245301B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信银理财安盈象固收稳健丰收封闭式24号理财产品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419512.00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24GSGF51402C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渝农商理财益进丰收封闭式2024年第51402期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1.01830000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1.01830000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6792061.00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AF245302B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信银理财安盈象固收稳健丰收封闭式25号理财产品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1.02420000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1.02420000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327744.00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24GSGF51403C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渝农商理财益进丰收封闭式2024年第51403期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4400000.00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1.01820000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1.01820000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4480080.00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AF245303B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信银理财安盈象固收稳健丰收封闭式26号理财产品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603983.00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24GSGF51404C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渝农商理财益进丰收封闭式2024年第51404期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1.01750000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1.01750000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2818475.00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AF245304B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信银理财安盈象固收稳健丰收封闭式27号理财产品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1.02310000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112541.00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9C31072C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兴银理财稳利丰收封闭式72号固收类理财产品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11740000.00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1.02019000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1.02019000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11977030.60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9C31074A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1.01511000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1.01511000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781634.70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9C31074B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1.01573000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1.01573000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3605841.50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9C31076A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兴银理财稳利丰收封闭式76号固收类理财产品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1.01468000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1.01468000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1795983.60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9C31078A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兴银理财稳利丰收封闭式78号固收类理财产品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1.01544000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1.01544000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852969.60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渝农商理财益进丰收封闭式2024年第51408期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50610.00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AF231217B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信银理财安盈象固收稳健封闭式28号理财产品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1.01710000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1.01710000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1688386.00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渝农商理财益进丰收封闭式2024年第51400期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3636311.00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1.01443000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1.01443000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1866551.20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5140000.00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1.01496000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1.01496000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5216894.40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1.00767000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1.00767000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1249510.80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14340000.00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1.01357000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1.01357000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14534593.80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9C31085A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1.01152000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1.01152000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1749929.60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1.01200000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880440.00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1.00974000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1.00974000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615941.40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1960000.00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1.00581000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1.00581000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1971387.60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1.01460000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456570.00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1.01507000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1.01507000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345123.80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9C31089B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兴银理财稳利丰收封闭式89号固收类理财产品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16310000.00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1.00852000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1.00852000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16448961.20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1.00791000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1.00791000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766011.60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1.00685000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1.00685000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100685.00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9C31091A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1741245.00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9C31091B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1.00692000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1.00692000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523598.40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2622032.10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1.00575000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1.00575000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150862.50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9C31093A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1.00578000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1.00578000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1870750.80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1.00608000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1.00608000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895411.20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1.00523000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1.00523000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1105753.00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1.00308000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1.00308000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1063264.80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1.00365000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1.00365000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1555657.50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24GSGF51415A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渝农商理财益进丰收封闭式2024年第51415期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542754.00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1054924.50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1.00523000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1.00523000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180941.40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1.00406000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1.00406000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50203.00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9C33926B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512254.20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24GSGF51416A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渝农商理财益进丰收封闭式2024年第51416期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5123970.00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1783506.60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1.00249000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1.00249000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1373411.30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50152.50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24GSGF51417A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渝农商理财益进丰收封闭式2024年第51417期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331320.00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1.00211000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1.00211000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982067.80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421092.00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200310.00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430804.10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24GSGF51418A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渝农商理财益进丰收封闭式2024年第51418期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4674446.00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兴业银行天天万利宝稳利2号净值型理财产品A款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649712.28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1.00551000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1.23103000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653292.19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0.99891000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0.99891000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719215.20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24GSGF51419A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渝农商理财益进丰收封闭式2024年第51419期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1602880.00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0.99945000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0.99945000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1029433.50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1.00022000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1.00022000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250055.00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1.00065000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1.00065000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30019.50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2280000.00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2283420.00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781482.00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兴业银行天天万利宝稳利2号净值型理财产品B款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749939.57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1.00574000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1.22648000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754244.22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1560140.40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600114.00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24GSGF51421A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1072033.00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2114853.00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9C33205A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兴银理财稳利丰收封闭式2005号固收类理财产品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0.99790000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0.99790000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439076.00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1.00124000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1.00124000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750930.00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9C33639B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1.00161000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1.00161000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110177.10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1.00043000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1.00043000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1040447.20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1490000.00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1492980.00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1253000.00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750042.00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1.00393000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1.22507000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752989.67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9C33347A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兴银理财稳利丰收封闭式3047号固收类理财产品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1.00468000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150702.00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1.00264000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1.00264000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60158.40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952945.00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1264410.00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150358.50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330501.60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50091.50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811539.00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801840.00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兴业银行天天万利宝稳利2号净值型理财产品D款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249832.60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1.22053000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250687.03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9C33206B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兴银理财稳利丰收封闭式2006号固收类理财产品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0.99855000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0.99855000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239652.00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1.00081000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1.00081000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900729.00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24GSGF51425B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621178.00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180203.40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260390.00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130221.00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150213.00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1.00028000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1.00028000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50014.00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9C33644B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1.00051000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1.00051000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70035.70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100190.00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9C33208A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兴银理财稳利丰收封闭式2008号固收类理财产品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1.01168000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1.01168000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252920.00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20241119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9C33940A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1.00842000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1.00842000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554631.00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9C31120A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兴银理财稳利丰收封闭式120号固收类理财产品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1.00414000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1.00414000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90372.60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兴业银行天天万利宝稳利2号净值型理财产品F款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609990.00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1.00365000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1.21406000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612216.46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24GSGF51429B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渝农商理财益进丰收封闭式2024年第51429期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1.00280000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471316.00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20241122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9C33942A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1.00333000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1.00333000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100333.00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9C31123A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551721.50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9C33943A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1.00358000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1.00358000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351253.00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9C31125A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1.00412000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1.00412000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994078.80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9K218024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兴业银行天天万利宝稳利2号净值型理财产品G款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99942.03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1.00186000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1.21774000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100127.92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20241118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1.00149000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1.00149000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50074.50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9C31127A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1.00198000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921821.60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9C33945A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兴银理财稳利丰收封闭式9045号固收类理财产品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80008.00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9C31130A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720093.60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20241120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9C31132A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兴银理财稳利丰收封闭式132号固收类理财产品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1050000.00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20241121</w:t>
            </w:r>
          </w:p>
        </w:tc>
      </w:tr>
      <w:tr w:rsidR="00917625" w:rsidRPr="00917625" w:rsidTr="00917625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9A24317A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兴银理财稳利安盈封闭式2024年317期固收类理财产品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 xml:space="preserve">1750000.00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625" w:rsidRPr="00917625" w:rsidRDefault="00917625" w:rsidP="009176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</w:rPr>
            </w:pPr>
            <w:r w:rsidRPr="00917625">
              <w:rPr>
                <w:rFonts w:ascii="宋体" w:eastAsia="宋体" w:hAnsi="宋体" w:cs="宋体" w:hint="eastAsia"/>
                <w:kern w:val="0"/>
                <w:sz w:val="18"/>
              </w:rPr>
              <w:t>20241121</w:t>
            </w:r>
          </w:p>
        </w:tc>
      </w:tr>
    </w:tbl>
    <w:p w:rsidR="00E84EBA" w:rsidRPr="002C6A1F" w:rsidRDefault="00E84EBA"/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="00A07D63">
        <w:rPr>
          <w:rFonts w:hint="eastAsia"/>
          <w:sz w:val="24"/>
        </w:rPr>
        <w:t>、杭</w:t>
      </w:r>
      <w:r w:rsidR="00A07D63">
        <w:rPr>
          <w:sz w:val="24"/>
        </w:rPr>
        <w:t>银理财有限责任公司</w:t>
      </w:r>
      <w:r w:rsidR="00A07D63">
        <w:rPr>
          <w:rFonts w:hint="eastAsia"/>
          <w:sz w:val="24"/>
        </w:rPr>
        <w:t>（简</w:t>
      </w:r>
      <w:r w:rsidR="00A07D63">
        <w:rPr>
          <w:sz w:val="24"/>
        </w:rPr>
        <w:t>称杭银理财</w:t>
      </w:r>
      <w:r w:rsidR="00A07D63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632F94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272254">
        <w:rPr>
          <w:rFonts w:hint="eastAsia"/>
          <w:sz w:val="24"/>
        </w:rPr>
        <w:t>11</w:t>
      </w:r>
      <w:r w:rsidRPr="007567C5">
        <w:rPr>
          <w:rFonts w:hint="eastAsia"/>
          <w:sz w:val="24"/>
        </w:rPr>
        <w:t>月</w:t>
      </w:r>
      <w:r w:rsidR="00917625">
        <w:rPr>
          <w:sz w:val="24"/>
        </w:rPr>
        <w:t>25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641B4"/>
    <w:rsid w:val="001F00D2"/>
    <w:rsid w:val="00201DE2"/>
    <w:rsid w:val="002541A4"/>
    <w:rsid w:val="00272254"/>
    <w:rsid w:val="00276BB8"/>
    <w:rsid w:val="002C6A1F"/>
    <w:rsid w:val="002D5DCA"/>
    <w:rsid w:val="003B5575"/>
    <w:rsid w:val="003B6AD3"/>
    <w:rsid w:val="00410125"/>
    <w:rsid w:val="00533120"/>
    <w:rsid w:val="005511F2"/>
    <w:rsid w:val="00555FAA"/>
    <w:rsid w:val="005804C4"/>
    <w:rsid w:val="00590E98"/>
    <w:rsid w:val="005A040F"/>
    <w:rsid w:val="005C577C"/>
    <w:rsid w:val="00632F94"/>
    <w:rsid w:val="006405D2"/>
    <w:rsid w:val="006654D7"/>
    <w:rsid w:val="006E2BB0"/>
    <w:rsid w:val="007114D0"/>
    <w:rsid w:val="007567C5"/>
    <w:rsid w:val="008221C0"/>
    <w:rsid w:val="00845DA5"/>
    <w:rsid w:val="008B30A2"/>
    <w:rsid w:val="008C296B"/>
    <w:rsid w:val="00917625"/>
    <w:rsid w:val="00A07C2A"/>
    <w:rsid w:val="00A07D63"/>
    <w:rsid w:val="00A37299"/>
    <w:rsid w:val="00A42E8F"/>
    <w:rsid w:val="00AA3619"/>
    <w:rsid w:val="00AA6B3D"/>
    <w:rsid w:val="00B16772"/>
    <w:rsid w:val="00BD413C"/>
    <w:rsid w:val="00C350BA"/>
    <w:rsid w:val="00C76D49"/>
    <w:rsid w:val="00C97A2D"/>
    <w:rsid w:val="00CC661D"/>
    <w:rsid w:val="00D03530"/>
    <w:rsid w:val="00D04B97"/>
    <w:rsid w:val="00D73FAE"/>
    <w:rsid w:val="00DE18B5"/>
    <w:rsid w:val="00E03442"/>
    <w:rsid w:val="00E84EBA"/>
    <w:rsid w:val="00E86864"/>
    <w:rsid w:val="00EA13AD"/>
    <w:rsid w:val="00F53820"/>
    <w:rsid w:val="00FC7D79"/>
    <w:rsid w:val="00FF010C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2F94"/>
  </w:style>
  <w:style w:type="character" w:styleId="a6">
    <w:name w:val="Hyperlink"/>
    <w:basedOn w:val="a0"/>
    <w:uiPriority w:val="99"/>
    <w:semiHidden/>
    <w:unhideWhenUsed/>
    <w:rsid w:val="006E2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BB0"/>
    <w:rPr>
      <w:color w:val="800080"/>
      <w:u w:val="single"/>
    </w:rPr>
  </w:style>
  <w:style w:type="paragraph" w:customStyle="1" w:styleId="font5">
    <w:name w:val="font5"/>
    <w:basedOn w:val="a"/>
    <w:rsid w:val="006E2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48</cp:revision>
  <dcterms:created xsi:type="dcterms:W3CDTF">2024-01-22T07:33:00Z</dcterms:created>
  <dcterms:modified xsi:type="dcterms:W3CDTF">2024-11-26T07:20:00Z</dcterms:modified>
</cp:coreProperties>
</file>