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78E9D8">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A226636">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2471A67F">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6E8C3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063BD54">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03A9B37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50BB2ADE">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0ABCED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1B64E9F">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C49486">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210CEC23">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272D3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225F471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3B9AE445">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7C5EAB5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68D539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1C2BFB0F">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54DC1DA">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013CF4FE">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07D558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AC068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154A9AC4">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1289E691">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2419E3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06B31EF0">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EA44273">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4EECDCE9">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90A8309">
      <w:pPr>
        <w:widowControl/>
        <w:spacing w:line="360" w:lineRule="auto"/>
        <w:jc w:val="left"/>
        <w:rPr>
          <w:rFonts w:ascii="黑体" w:hAnsi="黑体" w:eastAsia="黑体"/>
          <w:b/>
          <w:szCs w:val="21"/>
        </w:rPr>
      </w:pPr>
      <w:r>
        <w:rPr>
          <w:rFonts w:hint="eastAsia" w:ascii="黑体" w:hAnsi="黑体" w:eastAsia="黑体"/>
          <w:b/>
          <w:szCs w:val="21"/>
        </w:rPr>
        <w:t>郑重提示：</w:t>
      </w:r>
    </w:p>
    <w:p w14:paraId="69970EFF">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519079D">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16D2B7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1E8B2D2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3B40726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7D33AD2B">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4A347177">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3B7DAC9">
      <w:pPr>
        <w:tabs>
          <w:tab w:val="left" w:pos="6660"/>
        </w:tabs>
        <w:spacing w:line="360" w:lineRule="auto"/>
        <w:jc w:val="center"/>
        <w:rPr>
          <w:rFonts w:ascii="黑体" w:hAnsi="黑体" w:eastAsia="黑体"/>
          <w:kern w:val="0"/>
          <w:szCs w:val="21"/>
        </w:rPr>
      </w:pPr>
    </w:p>
    <w:p w14:paraId="676787DC">
      <w:pPr>
        <w:tabs>
          <w:tab w:val="left" w:pos="6660"/>
        </w:tabs>
        <w:spacing w:line="360" w:lineRule="auto"/>
        <w:jc w:val="center"/>
        <w:rPr>
          <w:bCs/>
          <w:sz w:val="44"/>
        </w:rPr>
      </w:pPr>
    </w:p>
    <w:p w14:paraId="6DCA2E4C">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527DC2CE">
      <w:pPr>
        <w:tabs>
          <w:tab w:val="left" w:pos="6660"/>
        </w:tabs>
        <w:spacing w:line="360" w:lineRule="auto"/>
        <w:jc w:val="center"/>
        <w:rPr>
          <w:bCs/>
          <w:sz w:val="44"/>
        </w:rPr>
      </w:pPr>
    </w:p>
    <w:p w14:paraId="31B2E259">
      <w:pPr>
        <w:spacing w:line="360" w:lineRule="auto"/>
        <w:jc w:val="center"/>
        <w:rPr>
          <w:b/>
          <w:sz w:val="52"/>
        </w:rPr>
      </w:pPr>
    </w:p>
    <w:p w14:paraId="78415399">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7119228">
      <w:pPr>
        <w:spacing w:line="360" w:lineRule="auto"/>
        <w:jc w:val="center"/>
        <w:rPr>
          <w:b/>
          <w:sz w:val="52"/>
        </w:rPr>
      </w:pPr>
    </w:p>
    <w:p w14:paraId="5B46CE42">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39D2BEE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2EA717CB">
      <w:pPr>
        <w:spacing w:line="360" w:lineRule="auto"/>
        <w:jc w:val="center"/>
        <w:rPr>
          <w:b/>
          <w:sz w:val="28"/>
          <w:szCs w:val="28"/>
        </w:rPr>
      </w:pPr>
    </w:p>
    <w:p w14:paraId="28678381">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28BC4AAD">
      <w:pPr>
        <w:spacing w:line="360" w:lineRule="auto"/>
        <w:jc w:val="center"/>
        <w:rPr>
          <w:b/>
          <w:sz w:val="28"/>
          <w:szCs w:val="28"/>
        </w:rPr>
      </w:pPr>
    </w:p>
    <w:p w14:paraId="48AD3E65">
      <w:pPr>
        <w:spacing w:line="360" w:lineRule="auto"/>
        <w:jc w:val="center"/>
        <w:rPr>
          <w:b/>
          <w:sz w:val="28"/>
          <w:szCs w:val="28"/>
        </w:rPr>
      </w:pPr>
    </w:p>
    <w:p w14:paraId="536205B3">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556B7BBE">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14:paraId="01B35550">
      <w:pPr>
        <w:adjustRightInd w:val="0"/>
        <w:spacing w:line="360" w:lineRule="auto"/>
        <w:jc w:val="center"/>
        <w:rPr>
          <w:rStyle w:val="27"/>
          <w:rFonts w:ascii="黑体" w:hAnsi="黑体" w:eastAsia="黑体" w:cs="宋体"/>
          <w:sz w:val="28"/>
          <w:szCs w:val="28"/>
        </w:rPr>
      </w:pPr>
    </w:p>
    <w:p w14:paraId="4010CCD6">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【2026】年【3】月</w:t>
      </w:r>
      <w:permEnd w:id="8"/>
    </w:p>
    <w:p w14:paraId="2C8DE06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5978E488">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1707E0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F620CE3">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E7244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8172A8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0ECD19E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1CD7135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B810E81">
            <w:pPr>
              <w:pStyle w:val="21"/>
              <w:snapToGrid w:val="0"/>
              <w:spacing w:before="0" w:beforeAutospacing="0" w:after="0" w:afterAutospacing="0" w:line="360" w:lineRule="auto"/>
              <w:jc w:val="both"/>
              <w:rPr>
                <w:rFonts w:ascii="黑体" w:hAnsi="黑体" w:eastAsia="黑体"/>
                <w:bCs/>
                <w:sz w:val="18"/>
                <w:szCs w:val="18"/>
              </w:rPr>
            </w:pPr>
          </w:p>
          <w:p w14:paraId="7192DA7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C214CF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4B1946F1">
            <w:pPr>
              <w:pStyle w:val="21"/>
              <w:snapToGrid w:val="0"/>
              <w:spacing w:before="0" w:beforeAutospacing="0" w:after="0" w:afterAutospacing="0" w:line="360" w:lineRule="auto"/>
              <w:jc w:val="both"/>
              <w:rPr>
                <w:rFonts w:ascii="黑体" w:hAnsi="黑体" w:eastAsia="黑体"/>
                <w:bCs/>
                <w:sz w:val="18"/>
                <w:szCs w:val="18"/>
              </w:rPr>
            </w:pPr>
          </w:p>
          <w:p w14:paraId="2DDF9E0A">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50EA09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741503D5">
            <w:pPr>
              <w:pStyle w:val="21"/>
              <w:snapToGrid w:val="0"/>
              <w:spacing w:before="0" w:beforeAutospacing="0" w:after="0" w:afterAutospacing="0" w:line="360" w:lineRule="auto"/>
              <w:jc w:val="both"/>
              <w:rPr>
                <w:rFonts w:ascii="黑体" w:hAnsi="黑体" w:eastAsia="黑体"/>
                <w:bCs/>
                <w:sz w:val="18"/>
                <w:szCs w:val="18"/>
              </w:rPr>
            </w:pPr>
          </w:p>
          <w:p w14:paraId="6E086C4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301EA74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5AED3CC1">
            <w:pPr>
              <w:pStyle w:val="21"/>
              <w:snapToGrid w:val="0"/>
              <w:spacing w:before="0" w:beforeAutospacing="0" w:after="0" w:afterAutospacing="0" w:line="360" w:lineRule="auto"/>
              <w:jc w:val="both"/>
              <w:rPr>
                <w:rFonts w:ascii="黑体" w:hAnsi="黑体" w:eastAsia="黑体"/>
                <w:bCs/>
                <w:sz w:val="18"/>
                <w:szCs w:val="18"/>
              </w:rPr>
            </w:pPr>
          </w:p>
          <w:p w14:paraId="40E5AFB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CCC8EBA">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54F02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7269DDEC">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6B261B6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8723FA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7314683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234FB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10EE0857">
            <w:pPr>
              <w:pStyle w:val="21"/>
              <w:snapToGrid w:val="0"/>
              <w:spacing w:before="0" w:beforeAutospacing="0" w:after="0" w:afterAutospacing="0" w:line="360" w:lineRule="auto"/>
              <w:jc w:val="both"/>
              <w:rPr>
                <w:rFonts w:ascii="黑体" w:hAnsi="黑体" w:eastAsia="黑体"/>
                <w:bCs/>
                <w:sz w:val="18"/>
                <w:szCs w:val="18"/>
              </w:rPr>
            </w:pPr>
          </w:p>
          <w:p w14:paraId="720ACA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2A61EC7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136E0DB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07FE2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42677C22">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85F0F51">
            <w:pPr>
              <w:pStyle w:val="21"/>
              <w:snapToGrid w:val="0"/>
              <w:spacing w:before="0" w:beforeAutospacing="0" w:after="0" w:afterAutospacing="0" w:line="360" w:lineRule="auto"/>
              <w:jc w:val="both"/>
              <w:rPr>
                <w:rFonts w:ascii="黑体" w:hAnsi="黑体" w:eastAsia="黑体"/>
                <w:bCs/>
                <w:sz w:val="18"/>
                <w:szCs w:val="18"/>
              </w:rPr>
            </w:pPr>
          </w:p>
          <w:p w14:paraId="231F6214">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9B88DF5">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2D49C3B2">
            <w:pPr>
              <w:pStyle w:val="21"/>
              <w:snapToGrid w:val="0"/>
              <w:spacing w:before="0" w:beforeAutospacing="0" w:after="0" w:afterAutospacing="0"/>
              <w:jc w:val="both"/>
              <w:rPr>
                <w:rFonts w:ascii="黑体" w:hAnsi="黑体" w:eastAsia="黑体"/>
                <w:bCs/>
                <w:sz w:val="18"/>
                <w:szCs w:val="18"/>
              </w:rPr>
            </w:pPr>
          </w:p>
          <w:p w14:paraId="5131E502">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0FDBC82B">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3D5DE0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701386"/>
      <w:bookmarkStart w:id="13" w:name="_Toc123112266"/>
    </w:p>
    <w:p w14:paraId="5AC4777A">
      <w:pPr>
        <w:widowControl/>
        <w:jc w:val="left"/>
        <w:rPr>
          <w:rFonts w:ascii="宋体" w:hAnsi="宋体" w:cs="仿宋_GB2312"/>
          <w:b/>
          <w:kern w:val="0"/>
          <w:sz w:val="18"/>
          <w:szCs w:val="18"/>
        </w:rPr>
      </w:pPr>
      <w:r>
        <w:rPr>
          <w:rFonts w:ascii="宋体" w:hAnsi="宋体" w:cs="仿宋_GB2312"/>
          <w:b/>
          <w:kern w:val="0"/>
          <w:sz w:val="18"/>
          <w:szCs w:val="18"/>
        </w:rPr>
        <w:br w:type="page"/>
      </w:r>
    </w:p>
    <w:p w14:paraId="16D9AD2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6BDCFB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536DA733">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0D9345BA">
            <w:pPr>
              <w:pStyle w:val="15"/>
              <w:spacing w:line="360" w:lineRule="auto"/>
              <w:rPr>
                <w:rFonts w:ascii="宋体" w:hAnsi="宋体"/>
                <w:b/>
                <w:bCs/>
                <w:sz w:val="28"/>
                <w:szCs w:val="28"/>
              </w:rPr>
            </w:pPr>
          </w:p>
        </w:tc>
      </w:tr>
      <w:tr w14:paraId="080161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381EA804">
            <w:pPr>
              <w:pStyle w:val="15"/>
              <w:spacing w:line="360" w:lineRule="auto"/>
              <w:rPr>
                <w:rFonts w:ascii="宋体" w:hAnsi="宋体"/>
                <w:b/>
                <w:bCs/>
                <w:sz w:val="28"/>
                <w:szCs w:val="28"/>
              </w:rPr>
            </w:pPr>
          </w:p>
        </w:tc>
      </w:tr>
      <w:tr w14:paraId="25CF2F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166E9492">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571C763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7EFCFFF9">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36FCCF68">
            <w:pPr>
              <w:spacing w:line="360" w:lineRule="auto"/>
              <w:jc w:val="left"/>
              <w:rPr>
                <w:rFonts w:ascii="宋体" w:hAnsi="宋体"/>
                <w:bCs/>
                <w:sz w:val="18"/>
                <w:szCs w:val="18"/>
              </w:rPr>
            </w:pPr>
          </w:p>
        </w:tc>
      </w:tr>
      <w:permEnd w:id="9"/>
      <w:tr w14:paraId="19EF5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7077D2B">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0AAE1F88">
            <w:pPr>
              <w:spacing w:line="360" w:lineRule="auto"/>
              <w:jc w:val="left"/>
              <w:rPr>
                <w:rFonts w:ascii="宋体" w:hAnsi="宋体"/>
                <w:bCs/>
                <w:sz w:val="18"/>
                <w:szCs w:val="18"/>
              </w:rPr>
            </w:pPr>
          </w:p>
        </w:tc>
        <w:tc>
          <w:tcPr>
            <w:tcW w:w="982" w:type="dxa"/>
            <w:shd w:val="solid" w:color="FFFFFF" w:fill="FFFFFF"/>
            <w:vAlign w:val="center"/>
          </w:tcPr>
          <w:p w14:paraId="7138CF40">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6337860">
            <w:pPr>
              <w:spacing w:line="360" w:lineRule="auto"/>
              <w:jc w:val="left"/>
              <w:rPr>
                <w:rFonts w:ascii="宋体" w:hAnsi="宋体"/>
                <w:bCs/>
                <w:sz w:val="18"/>
                <w:szCs w:val="18"/>
              </w:rPr>
            </w:pPr>
          </w:p>
        </w:tc>
        <w:tc>
          <w:tcPr>
            <w:tcW w:w="1417" w:type="dxa"/>
            <w:shd w:val="solid" w:color="FFFFFF" w:fill="FFFFFF"/>
            <w:vAlign w:val="center"/>
          </w:tcPr>
          <w:p w14:paraId="0DE34799">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5704F92A">
            <w:pPr>
              <w:spacing w:line="360" w:lineRule="auto"/>
              <w:jc w:val="left"/>
              <w:rPr>
                <w:rFonts w:ascii="宋体" w:hAnsi="宋体"/>
                <w:bCs/>
                <w:sz w:val="18"/>
                <w:szCs w:val="18"/>
              </w:rPr>
            </w:pPr>
          </w:p>
        </w:tc>
      </w:tr>
      <w:permEnd w:id="10"/>
      <w:permEnd w:id="11"/>
      <w:tr w14:paraId="2A0080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95BB87">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2457FB6B">
            <w:pPr>
              <w:spacing w:line="360" w:lineRule="auto"/>
              <w:jc w:val="left"/>
              <w:rPr>
                <w:rFonts w:ascii="宋体" w:hAnsi="宋体"/>
                <w:bCs/>
                <w:sz w:val="18"/>
                <w:szCs w:val="18"/>
              </w:rPr>
            </w:pPr>
          </w:p>
        </w:tc>
        <w:tc>
          <w:tcPr>
            <w:tcW w:w="982" w:type="dxa"/>
            <w:shd w:val="solid" w:color="FFFFFF" w:fill="FFFFFF"/>
            <w:vAlign w:val="center"/>
          </w:tcPr>
          <w:p w14:paraId="5450DBC2">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2BDA42AD">
            <w:pPr>
              <w:spacing w:line="360" w:lineRule="auto"/>
              <w:jc w:val="left"/>
              <w:rPr>
                <w:rFonts w:ascii="宋体" w:hAnsi="宋体"/>
                <w:bCs/>
                <w:sz w:val="18"/>
                <w:szCs w:val="18"/>
              </w:rPr>
            </w:pPr>
          </w:p>
        </w:tc>
        <w:tc>
          <w:tcPr>
            <w:tcW w:w="1417" w:type="dxa"/>
            <w:shd w:val="solid" w:color="FFFFFF" w:fill="FFFFFF"/>
            <w:vAlign w:val="center"/>
          </w:tcPr>
          <w:p w14:paraId="678C931F">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07F44257">
            <w:pPr>
              <w:spacing w:line="360" w:lineRule="auto"/>
              <w:jc w:val="left"/>
              <w:rPr>
                <w:rFonts w:ascii="宋体" w:hAnsi="宋体"/>
                <w:bCs/>
                <w:sz w:val="18"/>
                <w:szCs w:val="18"/>
              </w:rPr>
            </w:pPr>
          </w:p>
        </w:tc>
      </w:tr>
      <w:permEnd w:id="12"/>
      <w:permEnd w:id="13"/>
      <w:tr w14:paraId="75FBFF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3D23D5C">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009F4E1D">
            <w:pPr>
              <w:spacing w:line="360" w:lineRule="auto"/>
              <w:jc w:val="left"/>
              <w:rPr>
                <w:rFonts w:ascii="宋体" w:hAnsi="宋体"/>
                <w:bCs/>
                <w:sz w:val="18"/>
                <w:szCs w:val="18"/>
              </w:rPr>
            </w:pPr>
          </w:p>
        </w:tc>
        <w:tc>
          <w:tcPr>
            <w:tcW w:w="982" w:type="dxa"/>
            <w:shd w:val="solid" w:color="FFFFFF" w:fill="FFFFFF"/>
            <w:vAlign w:val="center"/>
          </w:tcPr>
          <w:p w14:paraId="74FCD2F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2013C4E8">
            <w:pPr>
              <w:spacing w:line="360" w:lineRule="auto"/>
              <w:jc w:val="left"/>
              <w:rPr>
                <w:rFonts w:ascii="宋体" w:hAnsi="宋体"/>
                <w:bCs/>
                <w:sz w:val="18"/>
                <w:szCs w:val="18"/>
              </w:rPr>
            </w:pPr>
          </w:p>
        </w:tc>
      </w:tr>
      <w:permEnd w:id="14"/>
      <w:tr w14:paraId="3E5BB2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393F291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6AA89EB2">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57DFAADA">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176CF61">
            <w:pPr>
              <w:spacing w:line="360" w:lineRule="auto"/>
              <w:jc w:val="left"/>
              <w:rPr>
                <w:rFonts w:ascii="宋体" w:hAnsi="宋体"/>
                <w:bCs/>
                <w:sz w:val="18"/>
                <w:szCs w:val="18"/>
              </w:rPr>
            </w:pPr>
          </w:p>
        </w:tc>
      </w:tr>
      <w:permEnd w:id="15"/>
      <w:tr w14:paraId="42C3E1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4E478AB">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34595E71">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404C198">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F466BCA">
            <w:pPr>
              <w:spacing w:line="360" w:lineRule="auto"/>
              <w:jc w:val="left"/>
              <w:rPr>
                <w:rFonts w:ascii="宋体" w:hAnsi="宋体"/>
                <w:bCs/>
                <w:sz w:val="18"/>
                <w:szCs w:val="18"/>
              </w:rPr>
            </w:pPr>
          </w:p>
        </w:tc>
      </w:tr>
      <w:permEnd w:id="16"/>
      <w:tr w14:paraId="7298F6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DCED9E5">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4C7924E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A037B31">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A51CA18">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E5E733A">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B3C8CA3">
            <w:pPr>
              <w:spacing w:line="360" w:lineRule="auto"/>
              <w:jc w:val="left"/>
              <w:rPr>
                <w:rFonts w:ascii="宋体" w:hAnsi="宋体"/>
                <w:bCs/>
                <w:sz w:val="18"/>
                <w:szCs w:val="18"/>
              </w:rPr>
            </w:pPr>
          </w:p>
        </w:tc>
      </w:tr>
      <w:permEnd w:id="17"/>
      <w:permEnd w:id="18"/>
      <w:tr w14:paraId="492934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9434047">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0C96FD81">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EFD9C8">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D554881">
            <w:pPr>
              <w:spacing w:line="360" w:lineRule="auto"/>
              <w:jc w:val="left"/>
              <w:rPr>
                <w:rFonts w:ascii="宋体" w:hAnsi="宋体"/>
                <w:bCs/>
                <w:sz w:val="18"/>
                <w:szCs w:val="18"/>
              </w:rPr>
            </w:pPr>
          </w:p>
        </w:tc>
      </w:tr>
      <w:permEnd w:id="19"/>
      <w:tr w14:paraId="7EF1D9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1D4EBF2">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3C589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34495E">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CD1478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29EFCA">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3FFF2A">
            <w:pPr>
              <w:spacing w:line="360" w:lineRule="auto"/>
              <w:jc w:val="left"/>
              <w:rPr>
                <w:rFonts w:ascii="宋体" w:hAnsi="宋体"/>
                <w:bCs/>
                <w:sz w:val="18"/>
                <w:szCs w:val="18"/>
              </w:rPr>
            </w:pPr>
          </w:p>
        </w:tc>
      </w:tr>
      <w:permEnd w:id="20"/>
      <w:permEnd w:id="21"/>
      <w:tr w14:paraId="756EBA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BEFB97F">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756B8B4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59D2E8E">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07CEF85A">
            <w:pPr>
              <w:spacing w:line="360" w:lineRule="auto"/>
              <w:jc w:val="left"/>
              <w:rPr>
                <w:rFonts w:ascii="宋体" w:hAnsi="宋体"/>
                <w:bCs/>
                <w:sz w:val="18"/>
                <w:szCs w:val="18"/>
              </w:rPr>
            </w:pPr>
          </w:p>
        </w:tc>
      </w:tr>
      <w:permEnd w:id="22"/>
      <w:tr w14:paraId="135847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113879C6">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0CEBA8F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51E4D5C">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002FA6F">
            <w:pPr>
              <w:spacing w:line="360" w:lineRule="auto"/>
              <w:jc w:val="left"/>
              <w:rPr>
                <w:rFonts w:ascii="宋体" w:hAnsi="宋体"/>
                <w:bCs/>
                <w:sz w:val="18"/>
                <w:szCs w:val="18"/>
              </w:rPr>
            </w:pPr>
          </w:p>
        </w:tc>
      </w:tr>
      <w:permEnd w:id="23"/>
      <w:tr w14:paraId="3BD1CD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EA5B96A">
            <w:pPr>
              <w:pStyle w:val="15"/>
              <w:pBdr>
                <w:bottom w:val="none" w:color="auto" w:sz="0" w:space="0"/>
              </w:pBdr>
              <w:spacing w:line="360" w:lineRule="auto"/>
              <w:rPr>
                <w:rFonts w:ascii="宋体" w:hAnsi="宋体"/>
                <w:b/>
                <w:bCs/>
                <w:szCs w:val="18"/>
              </w:rPr>
            </w:pPr>
          </w:p>
        </w:tc>
      </w:tr>
      <w:tr w14:paraId="6B4D18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2293433D">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259226B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2B42B314">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54D5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4C34C3B">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698B194E">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00D6F7F8">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51E927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A5CBEE6">
            <w:pPr>
              <w:spacing w:line="360" w:lineRule="auto"/>
              <w:jc w:val="left"/>
              <w:rPr>
                <w:rFonts w:ascii="宋体" w:hAnsi="宋体"/>
                <w:bCs/>
                <w:sz w:val="18"/>
                <w:szCs w:val="18"/>
              </w:rPr>
            </w:pPr>
          </w:p>
        </w:tc>
      </w:tr>
      <w:tr w14:paraId="1811DB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0DAD16AB">
            <w:pPr>
              <w:spacing w:line="360" w:lineRule="auto"/>
              <w:jc w:val="left"/>
              <w:rPr>
                <w:rFonts w:ascii="宋体" w:hAnsi="宋体"/>
                <w:b/>
                <w:bCs/>
                <w:sz w:val="18"/>
                <w:szCs w:val="18"/>
              </w:rPr>
            </w:pPr>
            <w:permStart w:id="24" w:edGrp="everyone"/>
            <w:bookmarkStart w:id="66" w:name="_GoBack" w:colFirst="3" w:colLast="5"/>
            <w:r>
              <w:rPr>
                <w:rFonts w:hint="eastAsia" w:ascii="宋体" w:hAnsi="宋体"/>
                <w:b/>
                <w:bCs/>
                <w:sz w:val="18"/>
                <w:szCs w:val="18"/>
              </w:rPr>
              <w:t>理财产品信息</w:t>
            </w:r>
          </w:p>
        </w:tc>
        <w:tc>
          <w:tcPr>
            <w:tcW w:w="1690" w:type="dxa"/>
            <w:gridSpan w:val="2"/>
            <w:shd w:val="solid" w:color="FFFFFF" w:fill="FFFFFF"/>
          </w:tcPr>
          <w:p w14:paraId="4F35EC1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259E3B40">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【兴银理财稳利安盈封闭式2026年461期固收类理财产品】</w:t>
            </w:r>
          </w:p>
        </w:tc>
      </w:tr>
      <w:tr w14:paraId="072731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4D3214CC">
            <w:pPr>
              <w:spacing w:line="360" w:lineRule="auto"/>
              <w:jc w:val="left"/>
              <w:rPr>
                <w:rFonts w:ascii="宋体" w:hAnsi="宋体"/>
                <w:b/>
                <w:bCs/>
                <w:sz w:val="18"/>
                <w:szCs w:val="18"/>
              </w:rPr>
            </w:pPr>
          </w:p>
        </w:tc>
        <w:tc>
          <w:tcPr>
            <w:tcW w:w="1690" w:type="dxa"/>
            <w:gridSpan w:val="2"/>
            <w:shd w:val="solid" w:color="FFFFFF" w:fill="FFFFFF"/>
            <w:vAlign w:val="center"/>
          </w:tcPr>
          <w:p w14:paraId="3BBED5B3">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05BA558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【稳利安盈2026年461期A】 (适用【A】类份额)</w:t>
              <w:br/>
            </w:r>
            <w:r>
              <w:rPr>
                <w:rFonts w:ascii="宋体" w:hAnsi="宋体" w:cs="宋体" w:eastAsia="宋体"/>
                <w:sz w:val="18"/>
              </w:rPr>
              <w:t>【稳利安盈2026年461期B】 (适用【B】类份额)</w:t>
              <w:br/>
            </w:r>
            <w:r>
              <w:rPr>
                <w:rFonts w:ascii="宋体" w:hAnsi="宋体" w:cs="宋体" w:eastAsia="宋体"/>
                <w:sz w:val="18"/>
              </w:rPr>
              <w:t>【稳利安盈2026年461期C】 (适用【C】类份额)</w:t>
              <w:br/>
            </w:r>
            <w:r>
              <w:rPr>
                <w:rFonts w:ascii="宋体" w:hAnsi="宋体" w:cs="宋体" w:eastAsia="宋体"/>
                <w:sz w:val="18"/>
              </w:rPr>
              <w:t>【稳利安盈2026年461期F】 (适用【F】类份额)</w:t>
              <w:br/>
            </w:r>
            <w:r>
              <w:rPr>
                <w:rFonts w:ascii="宋体" w:hAnsi="宋体" w:cs="宋体" w:eastAsia="宋体"/>
                <w:sz w:val="18"/>
              </w:rPr>
              <w:t>【稳利安盈2026年461期G】 (适用【G】类份额)</w:t>
            </w:r>
          </w:p>
        </w:tc>
      </w:tr>
      <w:tr w14:paraId="45AFE8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6C0E01F">
            <w:pPr>
              <w:spacing w:line="360" w:lineRule="auto"/>
              <w:jc w:val="left"/>
              <w:rPr>
                <w:rFonts w:ascii="宋体" w:hAnsi="宋体"/>
                <w:b/>
                <w:bCs/>
                <w:sz w:val="18"/>
                <w:szCs w:val="18"/>
              </w:rPr>
            </w:pPr>
          </w:p>
        </w:tc>
        <w:tc>
          <w:tcPr>
            <w:tcW w:w="1690" w:type="dxa"/>
            <w:gridSpan w:val="2"/>
            <w:shd w:val="solid" w:color="FFFFFF" w:fill="FFFFFF"/>
          </w:tcPr>
          <w:p w14:paraId="3F8C44E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11E70A9A">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Z7002025001985</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13201A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7B70AF6">
            <w:pPr>
              <w:spacing w:line="360" w:lineRule="auto"/>
              <w:jc w:val="left"/>
              <w:rPr>
                <w:rFonts w:ascii="宋体" w:hAnsi="宋体"/>
                <w:b/>
                <w:bCs/>
                <w:sz w:val="18"/>
                <w:szCs w:val="18"/>
              </w:rPr>
            </w:pPr>
          </w:p>
        </w:tc>
        <w:tc>
          <w:tcPr>
            <w:tcW w:w="1690" w:type="dxa"/>
            <w:gridSpan w:val="2"/>
            <w:shd w:val="solid" w:color="FFFFFF" w:fill="FFFFFF"/>
            <w:vAlign w:val="center"/>
          </w:tcPr>
          <w:p w14:paraId="69CDC22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254EE1DD">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【9A264610】</w:t>
            </w:r>
          </w:p>
        </w:tc>
      </w:tr>
      <w:tr w14:paraId="4D7B83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AEEB6CB">
            <w:pPr>
              <w:spacing w:line="360" w:lineRule="auto"/>
              <w:jc w:val="left"/>
              <w:rPr>
                <w:rFonts w:ascii="宋体" w:hAnsi="宋体"/>
                <w:b/>
                <w:bCs/>
                <w:sz w:val="18"/>
                <w:szCs w:val="18"/>
              </w:rPr>
            </w:pPr>
          </w:p>
        </w:tc>
        <w:tc>
          <w:tcPr>
            <w:tcW w:w="1690" w:type="dxa"/>
            <w:gridSpan w:val="2"/>
            <w:shd w:val="solid" w:color="FFFFFF" w:fill="FFFFFF"/>
            <w:vAlign w:val="center"/>
          </w:tcPr>
          <w:p w14:paraId="1353E4EB">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A3FB0C0">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【9A26461A】 (适用【A】类份额)</w:t>
              <w:br/>
            </w:r>
            <w:r>
              <w:rPr>
                <w:rFonts w:ascii="宋体" w:hAnsi="宋体" w:cs="宋体" w:eastAsia="宋体"/>
                <w:sz w:val="18"/>
              </w:rPr>
              <w:t>【9A26461B】 (适用【B】类份额)</w:t>
              <w:br/>
            </w:r>
            <w:r>
              <w:rPr>
                <w:rFonts w:ascii="宋体" w:hAnsi="宋体" w:cs="宋体" w:eastAsia="宋体"/>
                <w:sz w:val="18"/>
              </w:rPr>
              <w:t>【9A26461C】 (适用【C】类份额)</w:t>
              <w:br/>
            </w:r>
            <w:r>
              <w:rPr>
                <w:rFonts w:ascii="宋体" w:hAnsi="宋体" w:cs="宋体" w:eastAsia="宋体"/>
                <w:sz w:val="18"/>
              </w:rPr>
              <w:t>【9A26461F】 (适用【F】类份额)</w:t>
              <w:br/>
            </w:r>
            <w:r>
              <w:rPr>
                <w:rFonts w:ascii="宋体" w:hAnsi="宋体" w:cs="宋体" w:eastAsia="宋体"/>
                <w:sz w:val="18"/>
              </w:rPr>
              <w:t>【9A26461G】 (适用【G】类份额)</w:t>
            </w:r>
          </w:p>
        </w:tc>
      </w:tr>
      <w:bookmarkEnd w:id="66"/>
      <w:tr w14:paraId="1DEA26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5296D985">
            <w:pPr>
              <w:spacing w:line="360" w:lineRule="auto"/>
              <w:jc w:val="left"/>
              <w:rPr>
                <w:rFonts w:ascii="宋体" w:hAnsi="宋体"/>
                <w:b/>
                <w:bCs/>
                <w:sz w:val="18"/>
                <w:szCs w:val="18"/>
              </w:rPr>
            </w:pPr>
          </w:p>
        </w:tc>
      </w:tr>
      <w:permEnd w:id="24"/>
      <w:tr w14:paraId="27C1EC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5389E766">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43F4D28">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0DC57D7">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4EEE1488">
          <w:pPr>
            <w:pStyle w:val="67"/>
            <w:spacing w:line="360" w:lineRule="auto"/>
            <w:jc w:val="center"/>
          </w:pPr>
          <w:permStart w:id="26" w:edGrp="everyone"/>
          <w:r>
            <w:rPr>
              <w:rFonts w:hint="eastAsia"/>
              <w:lang w:val="zh-CN"/>
            </w:rPr>
            <w:t>目录</w:t>
          </w:r>
        </w:p>
        <w:p w14:paraId="5B2D0AF6">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55665A4">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1D145182">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BCC4334">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18853963">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0196353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44D91A9C">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2C808954">
          <w:pPr>
            <w:spacing w:line="360" w:lineRule="auto"/>
          </w:pPr>
          <w:r>
            <w:rPr>
              <w:bCs/>
              <w:lang w:val="zh-CN"/>
            </w:rPr>
            <w:fldChar w:fldCharType="end"/>
          </w:r>
          <w:permEnd w:id="26"/>
        </w:p>
      </w:sdtContent>
    </w:sdt>
    <w:p w14:paraId="0846E112">
      <w:pPr>
        <w:widowControl/>
        <w:jc w:val="left"/>
        <w:rPr>
          <w:rFonts w:ascii="宋体" w:hAnsi="宋体" w:cs="仿宋_GB2312"/>
          <w:b/>
          <w:kern w:val="0"/>
          <w:sz w:val="18"/>
          <w:szCs w:val="18"/>
        </w:rPr>
      </w:pPr>
      <w:r>
        <w:rPr>
          <w:rFonts w:ascii="宋体" w:hAnsi="宋体" w:cs="仿宋_GB2312"/>
          <w:b/>
          <w:kern w:val="0"/>
          <w:sz w:val="18"/>
          <w:szCs w:val="18"/>
        </w:rPr>
        <w:br w:type="page"/>
      </w:r>
    </w:p>
    <w:p w14:paraId="2EEF457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08A93B1A">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259A8144">
      <w:pPr>
        <w:spacing w:line="360" w:lineRule="auto"/>
      </w:pPr>
    </w:p>
    <w:bookmarkEnd w:id="10"/>
    <w:bookmarkEnd w:id="11"/>
    <w:bookmarkEnd w:id="12"/>
    <w:bookmarkEnd w:id="13"/>
    <w:p w14:paraId="1640DB5D">
      <w:pPr>
        <w:pStyle w:val="2"/>
        <w:spacing w:before="0" w:after="0"/>
        <w:jc w:val="center"/>
        <w:rPr>
          <w:rFonts w:ascii="Times New Roman"/>
          <w:color w:val="auto"/>
          <w:sz w:val="30"/>
        </w:rPr>
      </w:pPr>
      <w:bookmarkStart w:id="14" w:name="_Toc30935"/>
      <w:bookmarkStart w:id="15" w:name="_Toc23386"/>
      <w:bookmarkStart w:id="16" w:name="_Toc123112229"/>
      <w:bookmarkStart w:id="17" w:name="_Toc139991730"/>
      <w:bookmarkStart w:id="18" w:name="_Toc4867"/>
      <w:bookmarkStart w:id="19" w:name="_Toc123701389"/>
      <w:bookmarkStart w:id="20" w:name="_Toc15517"/>
      <w:bookmarkStart w:id="21" w:name="_Toc123112268"/>
      <w:bookmarkStart w:id="22" w:name="_Toc32639"/>
      <w:bookmarkStart w:id="23" w:name="_Toc29629"/>
      <w:bookmarkStart w:id="24" w:name="_Toc141703880"/>
      <w:bookmarkStart w:id="25" w:name="_Toc4966"/>
      <w:bookmarkStart w:id="26" w:name="_Toc26897"/>
      <w:bookmarkStart w:id="27" w:name="_Toc8727"/>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19592"/>
      <w:bookmarkStart w:id="34" w:name="_Toc258829399"/>
      <w:bookmarkStart w:id="35" w:name="_Toc15067"/>
      <w:bookmarkStart w:id="36" w:name="_Toc24860"/>
      <w:bookmarkStart w:id="37" w:name="_Toc3224"/>
      <w:bookmarkStart w:id="38" w:name="_Toc13020"/>
      <w:bookmarkStart w:id="39" w:name="_Toc2465"/>
      <w:bookmarkStart w:id="40" w:name="_Toc21301"/>
      <w:bookmarkStart w:id="41" w:name="_Toc22864"/>
      <w:bookmarkStart w:id="42" w:name="_Toc819"/>
      <w:r>
        <w:rPr>
          <w:rFonts w:hint="eastAsia" w:ascii="Times New Roman"/>
          <w:color w:val="auto"/>
          <w:sz w:val="30"/>
        </w:rPr>
        <w:t>前言</w:t>
      </w:r>
      <w:bookmarkEnd w:id="29"/>
    </w:p>
    <w:p w14:paraId="2AB51AC5">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479A557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4F435E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76D6631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383CC63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DF353A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0A4420EA">
      <w:pPr>
        <w:widowControl/>
        <w:spacing w:line="360" w:lineRule="auto"/>
        <w:jc w:val="left"/>
      </w:pPr>
      <w:r>
        <w:br w:type="page"/>
      </w:r>
    </w:p>
    <w:p w14:paraId="1487ECAD">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67E3C76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95A0CA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C089E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7EDB33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1A5185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0EA9AF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68CE487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91F555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11CED5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6320B91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4EBCF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2F0BFAF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DCAA06A">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736D913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2110EB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40DD949A">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7E1B87F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2377C1A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0669B716">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40A8B14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0CD5D6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535E5D6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4E1E7B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6608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703B44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6C49B85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3516D27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7F4FC16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7230AD9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235D244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477F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13A23E2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6D8CAA46">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0060351E">
      <w:pPr>
        <w:pStyle w:val="2"/>
        <w:spacing w:before="0" w:after="0"/>
        <w:jc w:val="center"/>
        <w:rPr>
          <w:rFonts w:ascii="Times New Roman"/>
          <w:sz w:val="30"/>
        </w:rPr>
      </w:pPr>
      <w:bookmarkStart w:id="46" w:name="_Toc706"/>
      <w:bookmarkStart w:id="47" w:name="_Toc20627"/>
      <w:bookmarkStart w:id="48" w:name="_Toc733"/>
      <w:bookmarkStart w:id="49" w:name="_Toc6683"/>
      <w:bookmarkStart w:id="50" w:name="_Toc74065740"/>
      <w:bookmarkStart w:id="51" w:name="_Toc13288"/>
      <w:bookmarkStart w:id="52" w:name="_Toc6149"/>
      <w:bookmarkStart w:id="53" w:name="_Toc545"/>
      <w:bookmarkStart w:id="54" w:name="_Toc22708"/>
      <w:bookmarkStart w:id="55" w:name="_Toc20318"/>
      <w:bookmarkStart w:id="56" w:name="_Toc18631"/>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0054383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778799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5B5F7A5D">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5B77E339">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45B6EA5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4277E666">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0EADF16F">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6A27B0F8">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76DAD7E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DC933C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02179359">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1536282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56CA982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5AAAFC2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B086984">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8819C92">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1E6843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66E5D9A">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23169E1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65B177C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67E6681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4488414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9D932C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3F949D3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0A28775F">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1CAF3E1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CB0C57A">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551DFED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62B2D7CE">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704F71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7E88A90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473A013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6E722AE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B5C8F3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55F3B7F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8E6AC6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44B2558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794BA4">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5AF591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0215A08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7A6179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F40E09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5055B226">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614547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D3133D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5B6D5EF0">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6FA0DA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6F209D30">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1AB983C">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D06A2FD">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1522F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02A129D">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07142267">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17AF8EE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3D06B7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3ADC4EA">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12EB94B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59BE9F3E">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4258A5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0CDE1F3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748EDFF5">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3641EC8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7A042C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5D25ACFC">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4A3008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CFBA9B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2A3DCC9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0DD31D2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3761C899">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06DA8773">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3C2732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0BC0391B">
            <w:pPr>
              <w:spacing w:line="360" w:lineRule="auto"/>
              <w:jc w:val="center"/>
              <w:rPr>
                <w:b/>
                <w:sz w:val="18"/>
                <w:szCs w:val="18"/>
              </w:rPr>
            </w:pPr>
            <w:r>
              <w:rPr>
                <w:rFonts w:hint="eastAsia"/>
                <w:b/>
                <w:sz w:val="18"/>
                <w:szCs w:val="18"/>
              </w:rPr>
              <w:t>投资者签署栏</w:t>
            </w:r>
          </w:p>
        </w:tc>
        <w:tc>
          <w:tcPr>
            <w:tcW w:w="851" w:type="dxa"/>
            <w:gridSpan w:val="2"/>
          </w:tcPr>
          <w:p w14:paraId="65838655">
            <w:pPr>
              <w:spacing w:line="360" w:lineRule="auto"/>
              <w:rPr>
                <w:sz w:val="18"/>
                <w:szCs w:val="18"/>
              </w:rPr>
            </w:pPr>
            <w:r>
              <w:rPr>
                <w:rFonts w:hint="eastAsia"/>
                <w:sz w:val="18"/>
                <w:szCs w:val="18"/>
              </w:rPr>
              <w:t>个人投资者适用</w:t>
            </w:r>
          </w:p>
        </w:tc>
        <w:tc>
          <w:tcPr>
            <w:tcW w:w="6998" w:type="dxa"/>
            <w:gridSpan w:val="2"/>
          </w:tcPr>
          <w:p w14:paraId="3D404568">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3EBEA615">
            <w:pPr>
              <w:spacing w:line="360" w:lineRule="auto"/>
              <w:rPr>
                <w:b/>
                <w:sz w:val="18"/>
                <w:szCs w:val="18"/>
              </w:rPr>
            </w:pPr>
          </w:p>
          <w:p w14:paraId="66E3A07A">
            <w:pPr>
              <w:spacing w:line="360" w:lineRule="auto"/>
              <w:rPr>
                <w:b/>
                <w:sz w:val="18"/>
                <w:szCs w:val="18"/>
              </w:rPr>
            </w:pPr>
            <w:r>
              <w:rPr>
                <w:rFonts w:hint="eastAsia"/>
                <w:sz w:val="18"/>
                <w:szCs w:val="18"/>
              </w:rPr>
              <w:t>日期：</w:t>
            </w:r>
          </w:p>
        </w:tc>
      </w:tr>
      <w:tr w14:paraId="3FE3A8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63C43D0A">
            <w:pPr>
              <w:spacing w:line="360" w:lineRule="auto"/>
              <w:rPr>
                <w:b/>
                <w:sz w:val="18"/>
                <w:szCs w:val="18"/>
              </w:rPr>
            </w:pPr>
          </w:p>
        </w:tc>
        <w:tc>
          <w:tcPr>
            <w:tcW w:w="851" w:type="dxa"/>
            <w:gridSpan w:val="2"/>
          </w:tcPr>
          <w:p w14:paraId="221FF97F">
            <w:pPr>
              <w:spacing w:line="360" w:lineRule="auto"/>
              <w:rPr>
                <w:sz w:val="18"/>
                <w:szCs w:val="18"/>
              </w:rPr>
            </w:pPr>
            <w:r>
              <w:rPr>
                <w:rFonts w:hint="eastAsia"/>
                <w:sz w:val="18"/>
                <w:szCs w:val="18"/>
              </w:rPr>
              <w:t>机构投资者适用</w:t>
            </w:r>
          </w:p>
        </w:tc>
        <w:tc>
          <w:tcPr>
            <w:tcW w:w="6998" w:type="dxa"/>
            <w:gridSpan w:val="2"/>
          </w:tcPr>
          <w:p w14:paraId="64224DB0">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7628A349">
            <w:pPr>
              <w:spacing w:line="360" w:lineRule="auto"/>
              <w:rPr>
                <w:rFonts w:cs="Arial"/>
                <w:sz w:val="18"/>
                <w:szCs w:val="18"/>
              </w:rPr>
            </w:pPr>
          </w:p>
          <w:p w14:paraId="762D56DB">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3087F926">
            <w:pPr>
              <w:spacing w:line="360" w:lineRule="auto"/>
              <w:rPr>
                <w:sz w:val="18"/>
                <w:szCs w:val="18"/>
              </w:rPr>
            </w:pPr>
            <w:r>
              <w:rPr>
                <w:rFonts w:hint="eastAsia"/>
                <w:sz w:val="18"/>
                <w:szCs w:val="18"/>
              </w:rPr>
              <w:t>日期：</w:t>
            </w:r>
          </w:p>
        </w:tc>
      </w:tr>
    </w:tbl>
    <w:p w14:paraId="1F0586E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3FF0E8EA">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4010">
    <w:pPr>
      <w:pStyle w:val="15"/>
      <w:jc w:val="right"/>
      <w:rPr>
        <w:b/>
      </w:rPr>
    </w:pPr>
    <w:r>
      <w:rPr>
        <w:rFonts w:hint="eastAsia"/>
        <w:b/>
      </w:rPr>
      <w:t>投资协议书</w:t>
    </w:r>
  </w:p>
  <w:p w14:paraId="7B99A41F">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2F901DA0"/>
    <w:rsid w:val="32A129D3"/>
    <w:rsid w:val="35C863A1"/>
    <w:rsid w:val="4069171A"/>
    <w:rsid w:val="431859F2"/>
    <w:rsid w:val="46A67526"/>
    <w:rsid w:val="487A428F"/>
    <w:rsid w:val="4F1262D5"/>
    <w:rsid w:val="4F9B33E8"/>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2026-03-03T02:24:39Z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