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C65DB">
      <w:pPr>
        <w:spacing w:line="900" w:lineRule="exact"/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b/>
          <w:sz w:val="52"/>
          <w:szCs w:val="52"/>
        </w:rPr>
        <w:t>浙江桐庐农村商业银行股份有限公司</w:t>
      </w:r>
    </w:p>
    <w:p w14:paraId="29370B5D">
      <w:pPr>
        <w:spacing w:line="900" w:lineRule="exact"/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b/>
          <w:sz w:val="52"/>
          <w:szCs w:val="52"/>
        </w:rPr>
        <w:t>202</w:t>
      </w:r>
      <w:r>
        <w:rPr>
          <w:rFonts w:hint="eastAsia" w:eastAsia="方正小标宋_GBK" w:cs="Times New Roman"/>
          <w:b/>
          <w:sz w:val="52"/>
          <w:szCs w:val="52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/>
          <w:sz w:val="52"/>
          <w:szCs w:val="52"/>
        </w:rPr>
        <w:t>年度夏令用品采购项目</w:t>
      </w:r>
    </w:p>
    <w:p w14:paraId="28CC9A73">
      <w:pPr>
        <w:spacing w:before="100" w:beforeAutospacing="1" w:line="440" w:lineRule="exact"/>
        <w:jc w:val="center"/>
        <w:rPr>
          <w:rFonts w:hint="default" w:ascii="Times New Roman" w:hAnsi="Times New Roman" w:eastAsia="楷体_GB2312" w:cs="Times New Roman"/>
          <w:b/>
          <w:sz w:val="44"/>
          <w:szCs w:val="44"/>
        </w:rPr>
      </w:pPr>
    </w:p>
    <w:p w14:paraId="041DD0F5">
      <w:pPr>
        <w:spacing w:line="440" w:lineRule="exact"/>
        <w:rPr>
          <w:rFonts w:hint="default" w:ascii="Times New Roman" w:hAnsi="Times New Roman" w:eastAsia="楷体_GB2312" w:cs="Times New Roman"/>
          <w:b/>
          <w:sz w:val="44"/>
          <w:szCs w:val="44"/>
        </w:rPr>
      </w:pPr>
    </w:p>
    <w:p w14:paraId="4B5B3792">
      <w:pPr>
        <w:spacing w:line="440" w:lineRule="exact"/>
        <w:rPr>
          <w:rFonts w:hint="default" w:ascii="Times New Roman" w:hAnsi="Times New Roman" w:eastAsia="楷体_GB2312" w:cs="Times New Roman"/>
          <w:b/>
          <w:sz w:val="44"/>
          <w:szCs w:val="44"/>
        </w:rPr>
      </w:pPr>
    </w:p>
    <w:p w14:paraId="21496181">
      <w:pPr>
        <w:spacing w:line="440" w:lineRule="exact"/>
        <w:rPr>
          <w:rFonts w:hint="default" w:ascii="Times New Roman" w:hAnsi="Times New Roman" w:eastAsia="楷体_GB2312" w:cs="Times New Roman"/>
          <w:b/>
          <w:sz w:val="44"/>
          <w:szCs w:val="44"/>
        </w:rPr>
      </w:pPr>
    </w:p>
    <w:p w14:paraId="1356E696">
      <w:pPr>
        <w:spacing w:line="1400" w:lineRule="exact"/>
        <w:jc w:val="center"/>
        <w:rPr>
          <w:rFonts w:hint="default" w:ascii="Times New Roman" w:hAnsi="Times New Roman" w:eastAsia="方正小标宋_GBK" w:cs="Times New Roman"/>
          <w:bCs/>
          <w:sz w:val="84"/>
          <w:szCs w:val="84"/>
        </w:rPr>
      </w:pPr>
      <w:r>
        <w:rPr>
          <w:rFonts w:hint="default" w:ascii="Times New Roman" w:hAnsi="Times New Roman" w:eastAsia="方正小标宋_GBK" w:cs="Times New Roman"/>
          <w:bCs/>
          <w:sz w:val="84"/>
          <w:szCs w:val="84"/>
        </w:rPr>
        <w:t>招</w:t>
      </w:r>
    </w:p>
    <w:p w14:paraId="206254A6">
      <w:pPr>
        <w:spacing w:line="1400" w:lineRule="exact"/>
        <w:jc w:val="center"/>
        <w:rPr>
          <w:rFonts w:hint="default" w:ascii="Times New Roman" w:hAnsi="Times New Roman" w:eastAsia="方正小标宋_GBK" w:cs="Times New Roman"/>
          <w:bCs/>
          <w:sz w:val="84"/>
          <w:szCs w:val="84"/>
        </w:rPr>
      </w:pPr>
      <w:r>
        <w:rPr>
          <w:rFonts w:hint="default" w:ascii="Times New Roman" w:hAnsi="Times New Roman" w:eastAsia="方正小标宋_GBK" w:cs="Times New Roman"/>
          <w:bCs/>
          <w:sz w:val="84"/>
          <w:szCs w:val="84"/>
        </w:rPr>
        <w:t>标</w:t>
      </w:r>
    </w:p>
    <w:p w14:paraId="07298ED7">
      <w:pPr>
        <w:spacing w:line="1400" w:lineRule="exact"/>
        <w:jc w:val="center"/>
        <w:rPr>
          <w:rFonts w:hint="default" w:ascii="Times New Roman" w:hAnsi="Times New Roman" w:eastAsia="方正小标宋_GBK" w:cs="Times New Roman"/>
          <w:bCs/>
          <w:sz w:val="84"/>
          <w:szCs w:val="84"/>
        </w:rPr>
      </w:pPr>
      <w:r>
        <w:rPr>
          <w:rFonts w:hint="default" w:ascii="Times New Roman" w:hAnsi="Times New Roman" w:eastAsia="方正小标宋_GBK" w:cs="Times New Roman"/>
          <w:bCs/>
          <w:sz w:val="84"/>
          <w:szCs w:val="84"/>
        </w:rPr>
        <w:t>文</w:t>
      </w:r>
    </w:p>
    <w:p w14:paraId="3007BE19">
      <w:pPr>
        <w:spacing w:line="1400" w:lineRule="exact"/>
        <w:jc w:val="center"/>
        <w:rPr>
          <w:rFonts w:hint="default" w:ascii="Times New Roman" w:hAnsi="Times New Roman" w:eastAsia="方正宋黑简体" w:cs="Times New Roman"/>
          <w:b/>
          <w:sz w:val="84"/>
          <w:szCs w:val="84"/>
        </w:rPr>
      </w:pPr>
      <w:r>
        <w:rPr>
          <w:rFonts w:hint="default" w:ascii="Times New Roman" w:hAnsi="Times New Roman" w:eastAsia="方正小标宋_GBK" w:cs="Times New Roman"/>
          <w:bCs/>
          <w:sz w:val="84"/>
          <w:szCs w:val="84"/>
        </w:rPr>
        <w:t>件</w:t>
      </w:r>
    </w:p>
    <w:p w14:paraId="2C9D655D">
      <w:pPr>
        <w:spacing w:line="480" w:lineRule="exact"/>
        <w:jc w:val="center"/>
        <w:outlineLvl w:val="0"/>
        <w:rPr>
          <w:rFonts w:hint="default" w:ascii="Times New Roman" w:hAnsi="Times New Roman" w:eastAsia="华文中宋" w:cs="Times New Roman"/>
          <w:b/>
          <w:kern w:val="0"/>
          <w:sz w:val="36"/>
          <w:szCs w:val="36"/>
        </w:rPr>
      </w:pPr>
    </w:p>
    <w:p w14:paraId="00BEEC52">
      <w:pPr>
        <w:spacing w:line="480" w:lineRule="exact"/>
        <w:jc w:val="center"/>
        <w:outlineLvl w:val="0"/>
        <w:rPr>
          <w:rFonts w:hint="default" w:ascii="Times New Roman" w:hAnsi="Times New Roman" w:eastAsia="华文中宋" w:cs="Times New Roman"/>
          <w:b/>
          <w:kern w:val="0"/>
          <w:sz w:val="36"/>
          <w:szCs w:val="36"/>
        </w:rPr>
      </w:pPr>
    </w:p>
    <w:p w14:paraId="37ABC5E7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项目编号：</w:t>
      </w:r>
      <w:r>
        <w:rPr>
          <w:rFonts w:hint="eastAsia" w:eastAsia="仿宋_GB2312"/>
          <w:sz w:val="32"/>
          <w:szCs w:val="32"/>
          <w:u w:val="single"/>
        </w:rPr>
        <w:t>TLRCBK-2026B01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>2</w:t>
      </w:r>
      <w:r>
        <w:rPr>
          <w:rFonts w:hint="eastAsia" w:eastAsia="仿宋_GB2312"/>
          <w:sz w:val="32"/>
          <w:szCs w:val="32"/>
          <w:u w:val="single"/>
        </w:rPr>
        <w:t>6</w:t>
      </w:r>
    </w:p>
    <w:p w14:paraId="1A07DED6">
      <w:pPr>
        <w:ind w:firstLine="640" w:firstLineChars="200"/>
        <w:rPr>
          <w:rFonts w:eastAsia="宋体"/>
          <w:sz w:val="32"/>
          <w:szCs w:val="32"/>
        </w:rPr>
      </w:pPr>
      <w:r>
        <w:rPr>
          <w:rFonts w:eastAsia="仿宋_GB2312"/>
          <w:sz w:val="32"/>
          <w:szCs w:val="32"/>
        </w:rPr>
        <w:t>采购单位：</w:t>
      </w:r>
      <w:r>
        <w:rPr>
          <w:rFonts w:eastAsia="仿宋_GB2312"/>
          <w:sz w:val="32"/>
          <w:szCs w:val="32"/>
          <w:u w:val="single"/>
        </w:rPr>
        <w:t>浙江桐庐农村商业银行股份有限公司</w:t>
      </w:r>
    </w:p>
    <w:p w14:paraId="4F8B7714">
      <w:pPr>
        <w:spacing w:line="480" w:lineRule="exact"/>
        <w:jc w:val="center"/>
        <w:outlineLvl w:val="0"/>
        <w:rPr>
          <w:rFonts w:hint="default" w:ascii="Times New Roman" w:hAnsi="Times New Roman" w:eastAsia="华文中宋" w:cs="Times New Roman"/>
          <w:b/>
          <w:kern w:val="0"/>
          <w:sz w:val="36"/>
          <w:szCs w:val="36"/>
        </w:rPr>
      </w:pPr>
    </w:p>
    <w:p w14:paraId="5D5762E7">
      <w:pPr>
        <w:spacing w:line="480" w:lineRule="exact"/>
        <w:ind w:firstLine="1385" w:firstLineChars="431"/>
        <w:rPr>
          <w:rFonts w:hint="default" w:ascii="Times New Roman" w:hAnsi="Times New Roman" w:cs="Times New Roman"/>
          <w:b/>
          <w:sz w:val="32"/>
          <w:szCs w:val="32"/>
        </w:rPr>
      </w:pPr>
    </w:p>
    <w:p w14:paraId="324C9A38">
      <w:pPr>
        <w:spacing w:line="440" w:lineRule="exact"/>
        <w:jc w:val="center"/>
        <w:rPr>
          <w:rFonts w:hint="default" w:ascii="Times New Roman" w:hAnsi="Times New Roman" w:eastAsia="华文中宋" w:cs="Times New Roman"/>
          <w:b/>
          <w:spacing w:val="20"/>
          <w:sz w:val="36"/>
          <w:szCs w:val="36"/>
        </w:rPr>
      </w:pPr>
      <w:r>
        <w:rPr>
          <w:rFonts w:hint="default" w:ascii="Times New Roman" w:hAnsi="Times New Roman" w:eastAsia="华文中宋" w:cs="Times New Roman"/>
          <w:b/>
          <w:spacing w:val="20"/>
          <w:sz w:val="36"/>
          <w:szCs w:val="36"/>
        </w:rPr>
        <w:t>202</w:t>
      </w:r>
      <w:r>
        <w:rPr>
          <w:rFonts w:hint="eastAsia" w:eastAsia="华文中宋" w:cs="Times New Roman"/>
          <w:b/>
          <w:spacing w:val="2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华文中宋" w:cs="Times New Roman"/>
          <w:b/>
          <w:spacing w:val="20"/>
          <w:sz w:val="36"/>
          <w:szCs w:val="36"/>
        </w:rPr>
        <w:t>年</w:t>
      </w:r>
      <w:r>
        <w:rPr>
          <w:rFonts w:hint="eastAsia" w:eastAsia="华文中宋" w:cs="Times New Roman"/>
          <w:b/>
          <w:spacing w:val="20"/>
          <w:sz w:val="36"/>
          <w:szCs w:val="36"/>
          <w:lang w:val="en-US" w:eastAsia="zh-CN"/>
        </w:rPr>
        <w:t>8</w:t>
      </w:r>
      <w:r>
        <w:rPr>
          <w:rFonts w:hint="default" w:ascii="Times New Roman" w:hAnsi="Times New Roman" w:eastAsia="华文中宋" w:cs="Times New Roman"/>
          <w:b/>
          <w:spacing w:val="20"/>
          <w:sz w:val="36"/>
          <w:szCs w:val="36"/>
        </w:rPr>
        <w:t>月</w:t>
      </w:r>
    </w:p>
    <w:p w14:paraId="01A58F3A">
      <w:pPr>
        <w:spacing w:line="360" w:lineRule="auto"/>
        <w:jc w:val="left"/>
        <w:rPr>
          <w:rFonts w:hint="default" w:ascii="Times New Roman" w:hAnsi="Times New Roman" w:cs="Times New Roman"/>
          <w:b/>
          <w:sz w:val="24"/>
        </w:rPr>
      </w:pPr>
    </w:p>
    <w:p w14:paraId="27A61FD1">
      <w:pPr>
        <w:pageBreakBefore/>
        <w:spacing w:line="560" w:lineRule="exact"/>
        <w:jc w:val="center"/>
        <w:rPr>
          <w:rFonts w:hint="default" w:ascii="Times New Roman" w:hAnsi="Times New Roman" w:eastAsia="方正小标宋_GBK" w:cs="Times New Roman"/>
          <w:b/>
          <w:sz w:val="44"/>
          <w:szCs w:val="44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814" w:right="1503" w:bottom="1418" w:left="1503" w:header="851" w:footer="1304" w:gutter="0"/>
          <w:pgNumType w:start="0"/>
          <w:cols w:space="425" w:num="1"/>
          <w:titlePg/>
          <w:docGrid w:type="lines" w:linePitch="312" w:charSpace="0"/>
        </w:sectPr>
      </w:pPr>
    </w:p>
    <w:p w14:paraId="5BA8A12A"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方正小标宋_GBK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</w:rPr>
        <w:t>桐庐农商银行202</w:t>
      </w:r>
      <w:r>
        <w:rPr>
          <w:rFonts w:hint="eastAsia" w:eastAsia="方正小标宋_GBK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</w:rPr>
        <w:t>年度夏令用品</w:t>
      </w:r>
    </w:p>
    <w:p w14:paraId="4EE76B95"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</w:rPr>
        <w:t>采购项目招标公告</w:t>
      </w:r>
    </w:p>
    <w:p w14:paraId="35C2B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line="3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为慰问员工，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本行拟采购一批夏令用品，现对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夏令用品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采购项目进行公开招标。有关事项具体通知如下：</w:t>
      </w:r>
    </w:p>
    <w:p w14:paraId="21E96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一、项目概况</w:t>
      </w:r>
    </w:p>
    <w:p w14:paraId="328DB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本项目为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桐庐农商银行202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年度夏令用品采购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表格内物品组合采购，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拟采购数量约为6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0份，最低价中标。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中标单位需按招标单位要求，对19个点位进行物资配送。需在签订供货合同后一周内配送完毕，并将签收单送至桐庐农商银行总行。</w:t>
      </w:r>
    </w:p>
    <w:p w14:paraId="504D0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报价最高限价为300元/份，超出限价为无效报价。</w:t>
      </w:r>
    </w:p>
    <w:tbl>
      <w:tblPr>
        <w:tblStyle w:val="8"/>
        <w:tblW w:w="101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120"/>
        <w:gridCol w:w="3220"/>
        <w:gridCol w:w="2580"/>
        <w:gridCol w:w="1112"/>
        <w:gridCol w:w="1275"/>
      </w:tblGrid>
      <w:tr w14:paraId="1DDFF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3ADF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序 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53B5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品   名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6B10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产品参数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F28F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规格型号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05A9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2527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</w:tr>
      <w:tr w14:paraId="05169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6972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C124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洗发水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沐浴露组合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0F387">
            <w:pPr>
              <w:widowControl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资生堂惠润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绿野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柔净洗发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水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600ml*1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资生堂惠润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柑桔香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沐浴露590ml*1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763B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drawing>
                <wp:inline distT="0" distB="0" distL="114300" distR="114300">
                  <wp:extent cx="1049655" cy="1016635"/>
                  <wp:effectExtent l="0" t="0" r="4445" b="12065"/>
                  <wp:docPr id="8" name="图片 8" descr="75f8da07e5741731c0b355cd96e5e1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75f8da07e5741731c0b355cd96e5e1c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464" t="22824" r="3529" b="33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55" cy="1016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5AD4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组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F5A5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0C790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7937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6CC8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悬挂式抽纸巾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24DE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维达品牌，加大M码，3层，280抽，原生木浆无香型，型号：V2590-B-030125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3B1B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drawing>
                <wp:inline distT="0" distB="0" distL="114300" distR="114300">
                  <wp:extent cx="921385" cy="892175"/>
                  <wp:effectExtent l="0" t="0" r="5715" b="9525"/>
                  <wp:docPr id="9" name="图片 9" descr="6be809cb04317d2290e4027778e19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6be809cb04317d2290e4027778e1982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15205" b="17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89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F7EC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F380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</w:tr>
      <w:tr w14:paraId="7B5DC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6CD8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B93D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洗衣液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C066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蓝月亮机洗至尊亮白增艳洗衣液660g+600g*2+500g/盒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373B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153160" cy="810260"/>
                  <wp:effectExtent l="0" t="0" r="2540" b="2540"/>
                  <wp:docPr id="11" name="图片 11" descr="4844859909141542fbcacfc09be5e4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4844859909141542fbcacfc09be5e4fc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5355" b="57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81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5B96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组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ECCB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14:paraId="16AC8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B4C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8D93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消毒液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A3A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滴露自然消毒液，型号如图所示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79CF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50595" cy="931545"/>
                  <wp:effectExtent l="0" t="0" r="1905" b="8255"/>
                  <wp:docPr id="13" name="图片 13" descr="56b73a5ca976c423fea59b49c15916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56b73a5ca976c423fea59b49c15916b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t="22883" b="32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95" cy="93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F94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AEDC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2642B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0F35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1F33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纸巾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D469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维达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无香软抽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层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抽，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mm*195mm，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V2880-A新，20包/箱。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66FB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drawing>
                <wp:inline distT="0" distB="0" distL="114300" distR="114300">
                  <wp:extent cx="1139825" cy="1042670"/>
                  <wp:effectExtent l="0" t="0" r="3175" b="11430"/>
                  <wp:docPr id="14" name="图片 14" descr="23c9d631fe78f9b01aa40983c074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23c9d631fe78f9b01aa40983c074153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825" cy="1042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9416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7CA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</w:tbl>
    <w:p w14:paraId="24EE4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具体采购数量视实际情况确定。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若以上物品小众或无相同规格的，可按较高一档规格报价。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本次报价应包含发票开具时的税费、配送费等费用，结算时本行将不另外支付其余费用。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所供商品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有保质期的，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在交付时其剩余保质期不得少于该产品标注总保质期的三分之二。</w:t>
      </w:r>
    </w:p>
    <w:p w14:paraId="057E5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二、投标单位资格条件</w:t>
      </w:r>
    </w:p>
    <w:p w14:paraId="707CE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1.一般资格条件</w:t>
      </w:r>
    </w:p>
    <w:p w14:paraId="0B34A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（1）具有独立承担民事责任能力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注册地在</w:t>
      </w:r>
      <w:r>
        <w:rPr>
          <w:rFonts w:hint="eastAsia" w:eastAsia="仿宋_GB2312" w:cs="Times New Roman"/>
          <w:sz w:val="30"/>
          <w:szCs w:val="30"/>
          <w:lang w:val="en-US" w:eastAsia="zh-CN"/>
        </w:rPr>
        <w:t>杭州市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 w14:paraId="0C16E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（2）具有良好的商业信誉和健全的财务会计制度；</w:t>
      </w:r>
    </w:p>
    <w:p w14:paraId="2A99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（3）具有履行合同所必需的设备和专业技术能力；</w:t>
      </w:r>
    </w:p>
    <w:p w14:paraId="00176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（4）有依法缴纳税收和社会保障资金的良好记录；</w:t>
      </w:r>
    </w:p>
    <w:p w14:paraId="6A59A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（5）参加采购活动前三年内，在经营活动中没有重大违法记录；</w:t>
      </w:r>
    </w:p>
    <w:p w14:paraId="5228F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（6）法律、行政法规规定的其他条件。</w:t>
      </w:r>
    </w:p>
    <w:p w14:paraId="098B9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2.其它资格条件</w:t>
      </w:r>
    </w:p>
    <w:p w14:paraId="04734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（1）未被“信用中国”网站（WWW.creditchina.gov.cn）列入失信被执行人名单、重大税收违法案件当事人名单、政府采购严重失信行为记录名单；</w:t>
      </w:r>
    </w:p>
    <w:p w14:paraId="4035C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（2）单位负责人为同一人或者存在直接控股、管理关系的不同投标单位，不得参加同一合同项下的采购活动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11BB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3.本项目不接受联合体投标。</w:t>
      </w:r>
    </w:p>
    <w:p w14:paraId="50323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三、投标文件投递</w:t>
      </w:r>
    </w:p>
    <w:p w14:paraId="720BE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（一）时间：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即日起至202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7:00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期间（上午8:00至11:40，下午13:30至17:40，法定节假日除外）。</w:t>
      </w:r>
    </w:p>
    <w:p w14:paraId="2B6CF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（二）地点：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浙江省杭州市桐庐县迎春南路278号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楼5楼50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办公室。</w:t>
      </w:r>
    </w:p>
    <w:p w14:paraId="02EBF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（三）所需资料：</w:t>
      </w:r>
    </w:p>
    <w:p w14:paraId="50180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1．投标报价表；</w:t>
      </w:r>
    </w:p>
    <w:p w14:paraId="4A57A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2．投标单位营业执照复印件、公司相关资质复印件（加盖单位公章），法人代表授权委托书、委托代理人身份证复印件，投标单位联系方式；</w:t>
      </w:r>
    </w:p>
    <w:p w14:paraId="46A68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．服务方案与售后服务承诺、优惠或附赠项目；</w:t>
      </w:r>
    </w:p>
    <w:p w14:paraId="1899F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．投标人其他基本情况简介（包含但不限于公司名称、规模、人员数量、技术力量、资格认证、过往服务对象等）；</w:t>
      </w:r>
    </w:p>
    <w:p w14:paraId="5B5E4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．投标人认为要说明的其他内容；</w:t>
      </w:r>
    </w:p>
    <w:p w14:paraId="7F7AA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．投标文件使用A4纸打印或复印，按顺序装订并密封包装，每页均需加盖公章，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提供正本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壹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本，副本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贰本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，封签处需盖公章，封面应注明“桐庐农商银行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年度夏令用品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采购项目”，并标注“正本”（或“副本”），填写公司名称、日期等。</w:t>
      </w:r>
    </w:p>
    <w:p w14:paraId="5E126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要求密封后投标。未密封、逾期送达或者未送达指定地点的投标文件将被拒绝。</w:t>
      </w:r>
    </w:p>
    <w:p w14:paraId="3DDCB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（四）要求：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中标单位必须按照合同约定的规格、质量、数量、价格供货。若出现质量问题或未按约定时间到货，将取消下一次采购供货机会，严重的将取消合作关系，造成损失的将追究赔偿责任。</w:t>
      </w:r>
    </w:p>
    <w:p w14:paraId="054B6D9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、质量及验收要求</w:t>
      </w:r>
    </w:p>
    <w:p w14:paraId="3736D53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质量要求</w:t>
      </w: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。</w:t>
      </w:r>
    </w:p>
    <w:p w14:paraId="7F4D9C0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中标方所交付的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商品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是全新未经使用的产品，产品质量、技术指标符合生产厂家的出厂质量标准和国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技术标准。</w:t>
      </w:r>
    </w:p>
    <w:p w14:paraId="334AEF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验收标准</w:t>
      </w: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。</w:t>
      </w:r>
    </w:p>
    <w:p w14:paraId="01899CC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（1）抽样质检情况。</w:t>
      </w:r>
    </w:p>
    <w:p w14:paraId="72BC559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员工使用过程中反馈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0414C8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、款项结算要求</w:t>
      </w:r>
    </w:p>
    <w:p w14:paraId="6A787FF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全部供货完毕并验收合格后，一个月内支付货款。</w:t>
      </w:r>
    </w:p>
    <w:p w14:paraId="3573F40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、其他说明</w:t>
      </w:r>
    </w:p>
    <w:p w14:paraId="134F1E6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本次采用公开招标方式，若至截止投标日无供应商响应或响应供应商不足三家的，则采用竞争性磋商方式对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夏令用品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进行磋商谈判。</w:t>
      </w:r>
    </w:p>
    <w:p w14:paraId="48BE6D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七</w:t>
      </w:r>
      <w:r>
        <w:rPr>
          <w:rFonts w:ascii="Times New Roman" w:hAnsi="Times New Roman" w:eastAsia="黑体"/>
          <w:sz w:val="32"/>
          <w:szCs w:val="32"/>
        </w:rPr>
        <w:t>、联系方式</w:t>
      </w:r>
    </w:p>
    <w:p w14:paraId="33B784D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采购人名称：</w:t>
      </w:r>
      <w:r>
        <w:rPr>
          <w:rFonts w:hint="eastAsia" w:ascii="Times New Roman" w:hAnsi="Times New Roman" w:eastAsia="仿宋_GB2312"/>
          <w:sz w:val="32"/>
          <w:szCs w:val="32"/>
        </w:rPr>
        <w:t>浙江</w:t>
      </w:r>
      <w:r>
        <w:rPr>
          <w:rFonts w:ascii="Times New Roman" w:hAnsi="Times New Roman" w:eastAsia="仿宋_GB2312"/>
          <w:sz w:val="32"/>
          <w:szCs w:val="32"/>
        </w:rPr>
        <w:t>桐庐农</w:t>
      </w:r>
      <w:r>
        <w:rPr>
          <w:rFonts w:hint="eastAsia" w:ascii="Times New Roman" w:hAnsi="Times New Roman" w:eastAsia="仿宋_GB2312"/>
          <w:sz w:val="32"/>
          <w:szCs w:val="32"/>
        </w:rPr>
        <w:t>村</w:t>
      </w:r>
      <w:r>
        <w:rPr>
          <w:rFonts w:ascii="Times New Roman" w:hAnsi="Times New Roman" w:eastAsia="仿宋_GB2312"/>
          <w:sz w:val="32"/>
          <w:szCs w:val="32"/>
        </w:rPr>
        <w:t>商</w:t>
      </w:r>
      <w:r>
        <w:rPr>
          <w:rFonts w:hint="eastAsia" w:ascii="Times New Roman" w:hAnsi="Times New Roman" w:eastAsia="仿宋_GB2312"/>
          <w:sz w:val="32"/>
          <w:szCs w:val="32"/>
        </w:rPr>
        <w:t>业</w:t>
      </w:r>
      <w:r>
        <w:rPr>
          <w:rFonts w:ascii="Times New Roman" w:hAnsi="Times New Roman" w:eastAsia="仿宋_GB2312"/>
          <w:sz w:val="32"/>
          <w:szCs w:val="32"/>
        </w:rPr>
        <w:t>银行</w:t>
      </w:r>
      <w:r>
        <w:rPr>
          <w:rFonts w:hint="eastAsia" w:ascii="Times New Roman" w:hAnsi="Times New Roman" w:eastAsia="仿宋_GB2312"/>
          <w:sz w:val="32"/>
          <w:szCs w:val="32"/>
        </w:rPr>
        <w:t>股份有限公司</w:t>
      </w:r>
    </w:p>
    <w:p w14:paraId="2F20699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t>联系人：</w:t>
      </w:r>
      <w:r>
        <w:rPr>
          <w:rFonts w:hint="eastAsia" w:ascii="Times New Roman" w:hAnsi="Times New Roman" w:eastAsia="仿宋_GB2312"/>
          <w:sz w:val="32"/>
          <w:szCs w:val="32"/>
        </w:rPr>
        <w:t>申屠</w:t>
      </w:r>
      <w:r>
        <w:rPr>
          <w:rFonts w:hint="eastAsia" w:eastAsia="仿宋_GB2312"/>
          <w:sz w:val="32"/>
          <w:szCs w:val="32"/>
          <w:lang w:val="en-US" w:eastAsia="zh-CN"/>
        </w:rPr>
        <w:t>女士</w:t>
      </w:r>
    </w:p>
    <w:p w14:paraId="08C025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联系电话：</w:t>
      </w:r>
      <w:r>
        <w:rPr>
          <w:rFonts w:hint="eastAsia" w:ascii="Times New Roman" w:hAnsi="Times New Roman" w:eastAsia="仿宋_GB2312"/>
          <w:sz w:val="32"/>
          <w:szCs w:val="32"/>
        </w:rPr>
        <w:t>0571-64218099</w:t>
      </w:r>
    </w:p>
    <w:p w14:paraId="57B1B2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地址：浙江省杭州市桐庐县城南街道迎春南路278号</w:t>
      </w:r>
    </w:p>
    <w:p w14:paraId="649E1624">
      <w:pPr>
        <w:pStyle w:val="13"/>
        <w:rPr>
          <w:rFonts w:hint="eastAsia" w:eastAsia="仿宋_GB2312"/>
          <w:lang w:val="en-US" w:eastAsia="zh-CN"/>
        </w:rPr>
      </w:pPr>
    </w:p>
    <w:p w14:paraId="61B96EB5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A210716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321831D">
      <w:pPr>
        <w:spacing w:line="48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浙江桐庐农村商业银行股份有限公司</w:t>
      </w:r>
    </w:p>
    <w:p w14:paraId="2261EC00">
      <w:pPr>
        <w:wordWrap w:val="0"/>
        <w:spacing w:line="480" w:lineRule="exact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        </w:t>
      </w:r>
    </w:p>
    <w:p w14:paraId="160E77BE">
      <w:pPr>
        <w:wordWrap w:val="0"/>
        <w:spacing w:line="480" w:lineRule="exact"/>
        <w:jc w:val="right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7" w:type="first"/>
          <w:footerReference r:id="rId6" w:type="default"/>
          <w:pgSz w:w="11906" w:h="16838"/>
          <w:pgMar w:top="1814" w:right="1503" w:bottom="1418" w:left="1503" w:header="851" w:footer="1304" w:gutter="0"/>
          <w:cols w:space="425" w:num="1"/>
          <w:titlePg/>
          <w:docGrid w:type="lines" w:linePitch="312" w:charSpace="0"/>
        </w:sectPr>
      </w:pPr>
    </w:p>
    <w:p w14:paraId="6BBF69EE">
      <w:pPr>
        <w:wordWrap/>
        <w:spacing w:line="480" w:lineRule="exact"/>
        <w:jc w:val="left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附件1</w:t>
      </w:r>
    </w:p>
    <w:p w14:paraId="3C607951">
      <w:pPr>
        <w:spacing w:line="540" w:lineRule="exact"/>
        <w:jc w:val="center"/>
        <w:rPr>
          <w:rFonts w:hint="default" w:ascii="Times New Roman" w:hAnsi="Times New Roman" w:eastAsia="方正小标宋_GBK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bCs/>
          <w:sz w:val="36"/>
          <w:szCs w:val="36"/>
        </w:rPr>
        <w:t>投标确认书</w:t>
      </w:r>
    </w:p>
    <w:p w14:paraId="6D49D54C">
      <w:pPr>
        <w:spacing w:line="360" w:lineRule="exact"/>
        <w:rPr>
          <w:rFonts w:hint="default" w:ascii="Times New Roman" w:hAnsi="Times New Roman" w:cs="Times New Roman"/>
          <w:sz w:val="30"/>
          <w:szCs w:val="30"/>
        </w:rPr>
      </w:pPr>
    </w:p>
    <w:p w14:paraId="2B91B0AD">
      <w:pPr>
        <w:spacing w:line="340" w:lineRule="exact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致：浙江桐庐农村商业银行股份有限公司</w:t>
      </w:r>
    </w:p>
    <w:p w14:paraId="768AEEED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根据贵行</w:t>
      </w:r>
      <w:r>
        <w:rPr>
          <w:rFonts w:hint="eastAsia" w:eastAsia="仿宋_GB2312" w:cs="Times New Roman"/>
          <w:sz w:val="30"/>
          <w:szCs w:val="30"/>
          <w:lang w:val="en-US" w:eastAsia="zh-CN"/>
        </w:rPr>
        <w:t>夏令用品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采购文件，正式授权下述签字人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（姓名和职务）代表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（投标供应商名称），提交投标函正本1份，副本</w:t>
      </w:r>
      <w:r>
        <w:rPr>
          <w:rFonts w:hint="eastAsia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份。投标函的主要内容包括：</w:t>
      </w:r>
    </w:p>
    <w:p w14:paraId="226C65B1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1．投标报价表；</w:t>
      </w:r>
    </w:p>
    <w:p w14:paraId="4E36363A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2．投标单位营业执照复印件、公司相关资质复印件（加盖单位公章），法人代表授权委托书、委托代理人身份证复印件，投标单位联系方式；</w:t>
      </w:r>
    </w:p>
    <w:p w14:paraId="7F8CB337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3．服务方案与售后服务承诺、优惠或附赠项目；</w:t>
      </w:r>
    </w:p>
    <w:p w14:paraId="69F1441A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4．投标人其他基本情况简介（包含但不限于公司名称、规模、人员数量、技术力量、资格认证、过往服务对象等）；</w:t>
      </w:r>
    </w:p>
    <w:p w14:paraId="2BA7F90F">
      <w:pPr>
        <w:spacing w:line="34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5．投标人认为要说明的其他内容</w:t>
      </w:r>
      <w:r>
        <w:rPr>
          <w:rFonts w:hint="eastAsia" w:eastAsia="仿宋_GB2312" w:cs="Times New Roman"/>
          <w:sz w:val="30"/>
          <w:szCs w:val="30"/>
          <w:lang w:eastAsia="zh-CN"/>
        </w:rPr>
        <w:t>。</w:t>
      </w:r>
    </w:p>
    <w:p w14:paraId="5B050571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据此函，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（投标供应商全称）同意：</w:t>
      </w:r>
    </w:p>
    <w:p w14:paraId="61F46E0C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1. 我们已详细审核采购文件，完全理解采购文件的内容，放弃提出含糊不清或误解问题的权利。</w:t>
      </w:r>
    </w:p>
    <w:p w14:paraId="6FF9157E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2. 同意向贵行提供与投标函有关的任何证据和资料确保其真实有效。</w:t>
      </w:r>
    </w:p>
    <w:p w14:paraId="52218E8D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3. 一旦被贵行确认并获得签约资格，我们将根据投标结果通知书的规定与贵行签订合同，严格按照《合同法》履行自己的责任和义务，并保证按最终的投标结果提供相关产品和服务。</w:t>
      </w:r>
    </w:p>
    <w:p w14:paraId="47431FEE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4. 与本方有关银行账户信息：</w:t>
      </w:r>
    </w:p>
    <w:p w14:paraId="59E5AB5D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户名（全称）：                                </w:t>
      </w:r>
    </w:p>
    <w:p w14:paraId="11AAC5A3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开户银行：                                    </w:t>
      </w:r>
    </w:p>
    <w:p w14:paraId="3DB814D9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账    号：                                        </w:t>
      </w:r>
    </w:p>
    <w:p w14:paraId="6D1F55D1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5. 与本方有关的正式通讯信息为：</w:t>
      </w:r>
    </w:p>
    <w:p w14:paraId="248AA9AC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地    址：</w:t>
      </w:r>
    </w:p>
    <w:p w14:paraId="25301444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办公电话：</w:t>
      </w:r>
    </w:p>
    <w:p w14:paraId="103E6DD5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移动电话：</w:t>
      </w:r>
    </w:p>
    <w:p w14:paraId="32A7F5FF">
      <w:pPr>
        <w:spacing w:line="34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传真电话：</w:t>
      </w:r>
    </w:p>
    <w:p w14:paraId="4A3BF11A">
      <w:pPr>
        <w:spacing w:line="340" w:lineRule="exact"/>
        <w:ind w:firstLine="2850" w:firstLineChars="95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投标供应商被授权代表姓名（签字）：</w:t>
      </w:r>
    </w:p>
    <w:p w14:paraId="6E9D64B3">
      <w:pPr>
        <w:spacing w:line="340" w:lineRule="exact"/>
        <w:ind w:firstLine="2850" w:firstLineChars="95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投标供应商全称（加盖公章）:</w:t>
      </w:r>
    </w:p>
    <w:p w14:paraId="45A6C11D">
      <w:pPr>
        <w:spacing w:line="340" w:lineRule="exact"/>
        <w:ind w:firstLine="2850" w:firstLineChars="95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日期:       年     月     日</w:t>
      </w:r>
    </w:p>
    <w:p w14:paraId="50794933">
      <w:pPr>
        <w:pageBreakBefore/>
        <w:spacing w:line="400" w:lineRule="exact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附件2</w:t>
      </w:r>
    </w:p>
    <w:p w14:paraId="601EB1DE">
      <w:pPr>
        <w:spacing w:line="560" w:lineRule="exact"/>
        <w:jc w:val="center"/>
        <w:rPr>
          <w:rFonts w:hint="default" w:ascii="Times New Roman" w:hAnsi="Times New Roman" w:cs="Times New Roman"/>
          <w:b/>
          <w:sz w:val="30"/>
          <w:szCs w:val="30"/>
        </w:rPr>
      </w:pPr>
    </w:p>
    <w:p w14:paraId="787D561D">
      <w:pPr>
        <w:spacing w:line="560" w:lineRule="exact"/>
        <w:jc w:val="center"/>
        <w:rPr>
          <w:rFonts w:hint="default" w:ascii="Times New Roman" w:hAnsi="Times New Roman" w:eastAsia="方正小标宋_GBK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sz w:val="36"/>
          <w:szCs w:val="36"/>
        </w:rPr>
        <w:t>法人代表委托书</w:t>
      </w:r>
    </w:p>
    <w:p w14:paraId="5D701D27">
      <w:pPr>
        <w:spacing w:line="560" w:lineRule="exact"/>
        <w:ind w:firstLine="600" w:firstLineChars="200"/>
        <w:rPr>
          <w:rFonts w:hint="default" w:ascii="Times New Roman" w:hAnsi="Times New Roman" w:cs="Times New Roman"/>
          <w:sz w:val="30"/>
          <w:szCs w:val="30"/>
          <w:u w:val="single"/>
        </w:rPr>
      </w:pPr>
    </w:p>
    <w:p w14:paraId="259D05A9">
      <w:pPr>
        <w:spacing w:line="60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>　　　    　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先生（女士）是本公司正式员工，现任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　　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职务，兹委托其以本单位名义处理桐庐农商银行</w:t>
      </w:r>
      <w:r>
        <w:rPr>
          <w:rFonts w:hint="eastAsia" w:eastAsia="仿宋_GB2312" w:cs="Times New Roman"/>
          <w:sz w:val="30"/>
          <w:szCs w:val="30"/>
          <w:lang w:val="en-US" w:eastAsia="zh-CN"/>
        </w:rPr>
        <w:t>2026年夏令用品采购项目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的投标工作，其在投标过程中的一切承诺均由本单位承担相应的民事责任。</w:t>
      </w:r>
    </w:p>
    <w:p w14:paraId="75F98FE0">
      <w:pPr>
        <w:spacing w:line="60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特此证明。</w:t>
      </w:r>
    </w:p>
    <w:p w14:paraId="5AF03B97">
      <w:pPr>
        <w:spacing w:line="560" w:lineRule="exact"/>
        <w:ind w:firstLine="600" w:firstLineChars="200"/>
        <w:rPr>
          <w:rFonts w:hint="default" w:ascii="Times New Roman" w:hAnsi="Times New Roman" w:cs="Times New Roman"/>
          <w:sz w:val="30"/>
          <w:szCs w:val="30"/>
        </w:rPr>
      </w:pPr>
    </w:p>
    <w:p w14:paraId="2C493B1C">
      <w:pPr>
        <w:spacing w:line="560" w:lineRule="exact"/>
        <w:ind w:firstLine="600" w:firstLineChars="200"/>
        <w:rPr>
          <w:rFonts w:hint="default" w:ascii="Times New Roman" w:hAnsi="Times New Roman" w:cs="Times New Roman"/>
          <w:sz w:val="30"/>
          <w:szCs w:val="30"/>
        </w:rPr>
      </w:pPr>
    </w:p>
    <w:p w14:paraId="2537BC5C">
      <w:pPr>
        <w:spacing w:line="560" w:lineRule="exact"/>
        <w:ind w:firstLine="600" w:firstLineChars="200"/>
        <w:rPr>
          <w:rFonts w:hint="default" w:ascii="Times New Roman" w:hAnsi="Times New Roman" w:cs="Times New Roman"/>
          <w:sz w:val="30"/>
          <w:szCs w:val="30"/>
        </w:rPr>
      </w:pPr>
    </w:p>
    <w:p w14:paraId="00336CF9">
      <w:pPr>
        <w:spacing w:line="560" w:lineRule="exact"/>
        <w:ind w:firstLine="4200" w:firstLineChars="14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供应商法定代表人签字：</w:t>
      </w:r>
    </w:p>
    <w:p w14:paraId="7A6FFB5A">
      <w:pPr>
        <w:spacing w:line="560" w:lineRule="exact"/>
        <w:ind w:firstLine="4200" w:firstLineChars="1400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02923797">
      <w:pPr>
        <w:spacing w:line="560" w:lineRule="exact"/>
        <w:ind w:firstLine="4200" w:firstLineChars="140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供应商全称（公章）：</w:t>
      </w:r>
    </w:p>
    <w:p w14:paraId="316047C0">
      <w:pPr>
        <w:spacing w:line="560" w:lineRule="exact"/>
        <w:ind w:firstLine="4350" w:firstLineChars="1450"/>
        <w:rPr>
          <w:rFonts w:hint="default" w:ascii="Times New Roman" w:hAnsi="Times New Roman" w:cs="Times New Roman"/>
          <w:sz w:val="30"/>
          <w:szCs w:val="30"/>
        </w:rPr>
      </w:pPr>
    </w:p>
    <w:p w14:paraId="4285A413">
      <w:pPr>
        <w:spacing w:line="560" w:lineRule="exact"/>
        <w:ind w:firstLine="5700" w:firstLineChars="19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年    月    日</w:t>
      </w:r>
    </w:p>
    <w:p w14:paraId="6439E2B4">
      <w:pPr>
        <w:spacing w:line="560" w:lineRule="exact"/>
        <w:ind w:firstLine="5700" w:firstLineChars="1900"/>
        <w:rPr>
          <w:rFonts w:hint="default" w:ascii="Times New Roman" w:hAnsi="Times New Roman" w:cs="Times New Roman"/>
          <w:sz w:val="30"/>
          <w:szCs w:val="30"/>
        </w:rPr>
      </w:pPr>
    </w:p>
    <w:p w14:paraId="043756A1">
      <w:pPr>
        <w:spacing w:line="560" w:lineRule="exact"/>
        <w:ind w:firstLine="5700" w:firstLineChars="1900"/>
        <w:rPr>
          <w:rFonts w:hint="default" w:ascii="Times New Roman" w:hAnsi="Times New Roman" w:cs="Times New Roman"/>
          <w:sz w:val="30"/>
          <w:szCs w:val="30"/>
        </w:rPr>
      </w:pPr>
    </w:p>
    <w:p w14:paraId="00315B4D">
      <w:pPr>
        <w:spacing w:line="560" w:lineRule="exact"/>
        <w:ind w:firstLine="5700" w:firstLineChars="1900"/>
        <w:rPr>
          <w:rFonts w:hint="default" w:ascii="Times New Roman" w:hAnsi="Times New Roman" w:cs="Times New Roman"/>
          <w:sz w:val="30"/>
          <w:szCs w:val="30"/>
        </w:rPr>
      </w:pPr>
    </w:p>
    <w:p w14:paraId="2B8485EB">
      <w:pPr>
        <w:spacing w:line="560" w:lineRule="exact"/>
        <w:ind w:firstLine="5700" w:firstLineChars="1900"/>
        <w:rPr>
          <w:rFonts w:hint="default" w:ascii="Times New Roman" w:hAnsi="Times New Roman" w:cs="Times New Roman"/>
          <w:sz w:val="30"/>
          <w:szCs w:val="30"/>
        </w:rPr>
      </w:pPr>
    </w:p>
    <w:p w14:paraId="77D442A5">
      <w:pPr>
        <w:spacing w:line="560" w:lineRule="exact"/>
        <w:ind w:firstLine="5700" w:firstLineChars="1900"/>
        <w:rPr>
          <w:rFonts w:hint="default" w:ascii="Times New Roman" w:hAnsi="Times New Roman" w:cs="Times New Roman"/>
          <w:sz w:val="30"/>
          <w:szCs w:val="30"/>
        </w:rPr>
      </w:pPr>
    </w:p>
    <w:p w14:paraId="6C1EDB14">
      <w:pPr>
        <w:spacing w:line="560" w:lineRule="exact"/>
        <w:ind w:firstLine="5700" w:firstLineChars="1900"/>
        <w:rPr>
          <w:rFonts w:hint="default" w:ascii="Times New Roman" w:hAnsi="Times New Roman" w:cs="Times New Roman"/>
          <w:sz w:val="30"/>
          <w:szCs w:val="30"/>
        </w:rPr>
      </w:pPr>
    </w:p>
    <w:p w14:paraId="4A05B2E4">
      <w:pPr>
        <w:spacing w:line="560" w:lineRule="exact"/>
        <w:ind w:firstLine="5700" w:firstLineChars="1900"/>
        <w:rPr>
          <w:rFonts w:hint="default" w:ascii="Times New Roman" w:hAnsi="Times New Roman" w:cs="Times New Roman"/>
          <w:sz w:val="30"/>
          <w:szCs w:val="30"/>
        </w:rPr>
      </w:pPr>
    </w:p>
    <w:p w14:paraId="44A5C823">
      <w:pPr>
        <w:spacing w:line="560" w:lineRule="exact"/>
        <w:jc w:val="left"/>
        <w:rPr>
          <w:rFonts w:hint="default" w:ascii="Times New Roman" w:hAnsi="Times New Roman" w:cs="Times New Roman"/>
          <w:b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附件3</w:t>
      </w:r>
    </w:p>
    <w:p w14:paraId="75F3217A">
      <w:pPr>
        <w:spacing w:line="560" w:lineRule="exact"/>
        <w:jc w:val="center"/>
        <w:rPr>
          <w:rFonts w:hint="default" w:ascii="Times New Roman" w:hAnsi="Times New Roman" w:eastAsia="方正小标宋_GBK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sz w:val="36"/>
          <w:szCs w:val="36"/>
        </w:rPr>
        <w:t>投标承诺书</w:t>
      </w:r>
    </w:p>
    <w:p w14:paraId="56AB43EC">
      <w:pPr>
        <w:spacing w:line="560" w:lineRule="exact"/>
        <w:ind w:firstLine="600" w:firstLineChars="200"/>
        <w:rPr>
          <w:rFonts w:hint="default" w:ascii="Times New Roman" w:hAnsi="Times New Roman" w:cs="Times New Roman"/>
          <w:sz w:val="30"/>
          <w:szCs w:val="30"/>
        </w:rPr>
      </w:pPr>
    </w:p>
    <w:p w14:paraId="03699C9B">
      <w:pPr>
        <w:spacing w:line="56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1. 交货期和付款方式的承诺：</w:t>
      </w:r>
    </w:p>
    <w:p w14:paraId="591733FE">
      <w:pPr>
        <w:spacing w:line="56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2. 对产品质量和售后服务承诺；</w:t>
      </w:r>
    </w:p>
    <w:p w14:paraId="7F3047C5">
      <w:pPr>
        <w:spacing w:line="56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3. 投标人的其他承诺。</w:t>
      </w:r>
    </w:p>
    <w:p w14:paraId="2BBAFEBB">
      <w:pPr>
        <w:spacing w:line="56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7552A25B">
      <w:pPr>
        <w:spacing w:line="56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300D302E">
      <w:pPr>
        <w:spacing w:line="56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60B7EC01">
      <w:pPr>
        <w:spacing w:line="560" w:lineRule="exact"/>
        <w:ind w:firstLine="4650" w:firstLineChars="155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供应商法定代表人签字：</w:t>
      </w:r>
    </w:p>
    <w:p w14:paraId="748DD8C7">
      <w:pPr>
        <w:spacing w:line="560" w:lineRule="exact"/>
        <w:ind w:firstLine="4650" w:firstLineChars="1550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766DDA8B">
      <w:pPr>
        <w:spacing w:line="560" w:lineRule="exact"/>
        <w:ind w:firstLine="4650" w:firstLineChars="155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供应商全称（公章）： </w:t>
      </w:r>
    </w:p>
    <w:p w14:paraId="2EA62462">
      <w:pPr>
        <w:spacing w:line="560" w:lineRule="exact"/>
        <w:ind w:firstLine="4650" w:firstLineChars="1550"/>
        <w:rPr>
          <w:rFonts w:hint="default" w:ascii="Times New Roman" w:hAnsi="Times New Roman" w:cs="Times New Roman"/>
          <w:sz w:val="30"/>
          <w:szCs w:val="30"/>
        </w:rPr>
      </w:pPr>
    </w:p>
    <w:p w14:paraId="7092AE3E">
      <w:pPr>
        <w:spacing w:line="560" w:lineRule="exact"/>
        <w:ind w:firstLine="5550" w:firstLineChars="185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年    月    日</w:t>
      </w:r>
    </w:p>
    <w:p w14:paraId="35EDAACF">
      <w:pPr>
        <w:spacing w:line="560" w:lineRule="exact"/>
        <w:ind w:firstLine="5550" w:firstLineChars="1850"/>
        <w:rPr>
          <w:rFonts w:hint="default" w:ascii="Times New Roman" w:hAnsi="Times New Roman" w:cs="Times New Roman"/>
          <w:sz w:val="30"/>
          <w:szCs w:val="30"/>
        </w:rPr>
      </w:pPr>
    </w:p>
    <w:p w14:paraId="0D0FD7E0">
      <w:pPr>
        <w:spacing w:line="560" w:lineRule="exact"/>
        <w:ind w:firstLine="4440" w:firstLineChars="1850"/>
        <w:rPr>
          <w:rFonts w:hint="default" w:ascii="Times New Roman" w:hAnsi="Times New Roman" w:cs="Times New Roman"/>
          <w:sz w:val="24"/>
        </w:rPr>
      </w:pPr>
    </w:p>
    <w:p w14:paraId="2D638D94">
      <w:pPr>
        <w:spacing w:line="560" w:lineRule="exact"/>
        <w:ind w:firstLine="4440" w:firstLineChars="1850"/>
        <w:rPr>
          <w:rFonts w:hint="default" w:ascii="Times New Roman" w:hAnsi="Times New Roman" w:cs="Times New Roman"/>
          <w:sz w:val="24"/>
        </w:rPr>
      </w:pPr>
    </w:p>
    <w:p w14:paraId="7909D1E1">
      <w:pPr>
        <w:spacing w:line="560" w:lineRule="exact"/>
        <w:ind w:firstLine="4440" w:firstLineChars="1850"/>
        <w:rPr>
          <w:rFonts w:hint="default" w:ascii="Times New Roman" w:hAnsi="Times New Roman" w:cs="Times New Roman"/>
          <w:sz w:val="24"/>
        </w:rPr>
      </w:pPr>
    </w:p>
    <w:p w14:paraId="66B18CCD">
      <w:pPr>
        <w:spacing w:line="560" w:lineRule="exact"/>
        <w:ind w:firstLine="4440" w:firstLineChars="1850"/>
        <w:rPr>
          <w:rFonts w:hint="default" w:ascii="Times New Roman" w:hAnsi="Times New Roman" w:cs="Times New Roman"/>
          <w:sz w:val="24"/>
        </w:rPr>
      </w:pPr>
    </w:p>
    <w:p w14:paraId="097B4E40">
      <w:pPr>
        <w:spacing w:line="560" w:lineRule="exact"/>
        <w:ind w:firstLine="4440" w:firstLineChars="1850"/>
        <w:rPr>
          <w:rFonts w:hint="default" w:ascii="Times New Roman" w:hAnsi="Times New Roman" w:cs="Times New Roman"/>
          <w:sz w:val="24"/>
        </w:rPr>
      </w:pPr>
    </w:p>
    <w:p w14:paraId="294801BA">
      <w:pPr>
        <w:spacing w:line="560" w:lineRule="exact"/>
        <w:ind w:firstLine="4440" w:firstLineChars="1850"/>
        <w:rPr>
          <w:rFonts w:hint="default" w:ascii="Times New Roman" w:hAnsi="Times New Roman" w:cs="Times New Roman"/>
          <w:sz w:val="24"/>
        </w:rPr>
      </w:pPr>
    </w:p>
    <w:p w14:paraId="73E733ED">
      <w:pPr>
        <w:spacing w:line="560" w:lineRule="exact"/>
        <w:ind w:firstLine="4440" w:firstLineChars="1850"/>
        <w:rPr>
          <w:rFonts w:hint="default" w:ascii="Times New Roman" w:hAnsi="Times New Roman" w:cs="Times New Roman"/>
          <w:sz w:val="24"/>
        </w:rPr>
      </w:pPr>
    </w:p>
    <w:p w14:paraId="4F5538B4">
      <w:pPr>
        <w:spacing w:line="360" w:lineRule="auto"/>
        <w:rPr>
          <w:rFonts w:hint="default" w:ascii="Times New Roman" w:hAnsi="Times New Roman" w:cs="Times New Roman"/>
          <w:sz w:val="24"/>
        </w:rPr>
      </w:pPr>
    </w:p>
    <w:p w14:paraId="1665CBA1">
      <w:pPr>
        <w:spacing w:line="360" w:lineRule="auto"/>
        <w:rPr>
          <w:rFonts w:hint="default" w:ascii="Times New Roman" w:hAnsi="Times New Roman" w:cs="Times New Roman"/>
          <w:sz w:val="24"/>
        </w:rPr>
      </w:pPr>
    </w:p>
    <w:p w14:paraId="7E9966AE">
      <w:pPr>
        <w:spacing w:line="360" w:lineRule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附件4</w:t>
      </w:r>
    </w:p>
    <w:p w14:paraId="3E3A21B9">
      <w:pPr>
        <w:spacing w:line="360" w:lineRule="auto"/>
        <w:jc w:val="center"/>
        <w:rPr>
          <w:rFonts w:hint="default" w:ascii="Times New Roman" w:hAnsi="Times New Roman" w:eastAsia="方正小标宋_GBK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sz w:val="36"/>
          <w:szCs w:val="36"/>
        </w:rPr>
        <w:t>桐庐农商银行</w:t>
      </w:r>
      <w:r>
        <w:rPr>
          <w:rFonts w:hint="eastAsia" w:eastAsia="方正小标宋_GBK" w:cs="Times New Roman"/>
          <w:b/>
          <w:sz w:val="36"/>
          <w:szCs w:val="36"/>
          <w:lang w:val="en-US" w:eastAsia="zh-CN"/>
        </w:rPr>
        <w:t>2026年度夏令用品</w:t>
      </w:r>
      <w:r>
        <w:rPr>
          <w:rFonts w:hint="default" w:ascii="Times New Roman" w:hAnsi="Times New Roman" w:eastAsia="方正小标宋_GBK" w:cs="Times New Roman"/>
          <w:b/>
          <w:sz w:val="36"/>
          <w:szCs w:val="36"/>
        </w:rPr>
        <w:t>报价表</w:t>
      </w:r>
    </w:p>
    <w:p w14:paraId="7337A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20" w:lineRule="exact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bidi="ar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bidi="ar"/>
        </w:rPr>
        <w:t>报价单位：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  <w:lang w:bidi="ar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0"/>
          <w:szCs w:val="30"/>
          <w:lang w:bidi="ar"/>
        </w:rPr>
        <w:t>（公章）</w:t>
      </w:r>
    </w:p>
    <w:p w14:paraId="5C3B8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469" w:afterLines="150" w:line="520" w:lineRule="exact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  <w:u w:val="single"/>
          <w:lang w:bidi="ar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bidi="ar"/>
        </w:rPr>
        <w:t>联系人姓名：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  <w:lang w:bidi="ar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0"/>
          <w:szCs w:val="30"/>
          <w:lang w:bidi="ar"/>
        </w:rPr>
        <w:t>联系电话：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  <w:lang w:bidi="ar"/>
        </w:rPr>
        <w:t xml:space="preserve">                     </w:t>
      </w:r>
    </w:p>
    <w:tbl>
      <w:tblPr>
        <w:tblStyle w:val="8"/>
        <w:tblW w:w="95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234"/>
        <w:gridCol w:w="3155"/>
        <w:gridCol w:w="1646"/>
        <w:gridCol w:w="700"/>
        <w:gridCol w:w="722"/>
        <w:gridCol w:w="1240"/>
      </w:tblGrid>
      <w:tr w14:paraId="18C8C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395C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序 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FB08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品   名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9F1A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产品参数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6E85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图示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ECDF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37B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B21C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单价报价（元）</w:t>
            </w:r>
          </w:p>
        </w:tc>
      </w:tr>
      <w:tr w14:paraId="133BA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D3BA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EAD4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洗发水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沐浴露组合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5D34F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资生堂惠润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绿野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柔净洗发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水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600ml*1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资生堂惠润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柑桔香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沐浴露590ml*1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7C7CC">
            <w:pPr>
              <w:widowControl/>
              <w:jc w:val="center"/>
              <w:textAlignment w:val="center"/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drawing>
                <wp:inline distT="0" distB="0" distL="114300" distR="114300">
                  <wp:extent cx="845820" cy="819150"/>
                  <wp:effectExtent l="0" t="0" r="5080" b="6350"/>
                  <wp:docPr id="20" name="图片 20" descr="75f8da07e5741731c0b355cd96e5e1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75f8da07e5741731c0b355cd96e5e1c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464" t="22824" r="3529" b="33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1886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组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A34D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C731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7A6A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1EFF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3F96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悬挂式抽纸巾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D4B2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维达品牌，加大M码，3层，280抽，原生木浆无香型，型号：V2590-B-030125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500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drawing>
                <wp:inline distT="0" distB="0" distL="114300" distR="114300">
                  <wp:extent cx="801370" cy="775970"/>
                  <wp:effectExtent l="0" t="0" r="11430" b="11430"/>
                  <wp:docPr id="21" name="图片 21" descr="6be809cb04317d2290e4027778e19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6be809cb04317d2290e4027778e1982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15205" b="17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77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F786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提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AADF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D5DA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02E81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214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4A14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洗衣液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3954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蓝月亮机洗至尊亮白增艳洗衣液660g+600g*2+500g/盒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EBB1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31545" cy="654685"/>
                  <wp:effectExtent l="0" t="0" r="8255" b="5715"/>
                  <wp:docPr id="22" name="图片 22" descr="4844859909141542fbcacfc09be5e4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4844859909141542fbcacfc09be5e4fc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5355" b="57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545" cy="6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DDD4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组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D7EC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DAD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0B789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729B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8334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消毒液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58E2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滴露自然消毒液，型号如图所示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4CC59">
            <w:pPr>
              <w:widowControl/>
              <w:jc w:val="center"/>
              <w:textAlignment w:val="center"/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50595" cy="931545"/>
                  <wp:effectExtent l="0" t="0" r="1905" b="8255"/>
                  <wp:docPr id="23" name="图片 23" descr="56b73a5ca976c423fea59b49c15916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56b73a5ca976c423fea59b49c15916b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t="22883" b="32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95" cy="93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CEE6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D225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7E9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029A5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D2DF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E20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纸巾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5423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维达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无香软抽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层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抽，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mm*195mm，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V2880-A新，20包/箱。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7163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drawing>
                <wp:inline distT="0" distB="0" distL="114300" distR="114300">
                  <wp:extent cx="1139825" cy="1042670"/>
                  <wp:effectExtent l="0" t="0" r="3175" b="11430"/>
                  <wp:docPr id="24" name="图片 24" descr="23c9d631fe78f9b01aa40983c074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23c9d631fe78f9b01aa40983c074153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825" cy="1042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A33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箱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5420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AF27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DD20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8F38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74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B1B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总价合计（元）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0CFB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 w14:paraId="2E974F91">
      <w:pPr>
        <w:spacing w:line="520" w:lineRule="exact"/>
        <w:ind w:firstLine="600" w:firstLineChars="200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注：如分项报价相加与总价不一致的，用总价参评。</w:t>
      </w:r>
    </w:p>
    <w:sectPr>
      <w:pgSz w:w="11906" w:h="16838"/>
      <w:pgMar w:top="1814" w:right="1503" w:bottom="1418" w:left="1503" w:header="851" w:footer="130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38B612-234E-4F16-A8A6-6B04F1F308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D4E7F57-62FF-4964-A669-5A30FE77895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EFA8E617-5A5B-4C0F-9DB7-D257D4BB79C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EF3CCC0-FE6E-489D-AE3F-C5C9312F0741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1B9C4726-F163-4787-8313-23E6AA998CB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E73FDEBE-7670-4247-ADA0-F001CB5DE2BF}"/>
  </w:font>
  <w:font w:name="方正宋黑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7" w:fontKey="{AA1AAE99-AE75-46A1-97C2-06BBF840FB9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4F7CD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CC1F1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384EA2B5">
    <w:pPr>
      <w:pStyle w:val="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66B73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2681605</wp:posOffset>
              </wp:positionH>
              <wp:positionV relativeFrom="paragraph">
                <wp:posOffset>1905</wp:posOffset>
              </wp:positionV>
              <wp:extent cx="231775" cy="1828800"/>
              <wp:effectExtent l="0" t="0" r="0" b="1206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873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4B6394">
                          <w:pPr>
                            <w:pStyle w:val="5"/>
                            <w:jc w:val="center"/>
                            <w:rPr>
                              <w:rStyle w:val="11"/>
                              <w:rFonts w:ascii="Times New Roman" w:hAnsi="Times New Roman"/>
                              <w:b w:val="0"/>
                              <w:sz w:val="21"/>
                              <w:szCs w:val="21"/>
                            </w:rPr>
                          </w:pPr>
                          <w:r>
                            <w:rPr>
                              <w:rStyle w:val="11"/>
                              <w:rFonts w:ascii="Times New Roman" w:hAnsi="Times New Roman"/>
                              <w:b w:val="0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ascii="Times New Roman" w:hAnsi="Times New Roman"/>
                              <w:b w:val="0"/>
                              <w:sz w:val="21"/>
                              <w:szCs w:val="21"/>
                            </w:rPr>
                            <w:instrText xml:space="preserve">PAGE  </w:instrText>
                          </w:r>
                          <w:r>
                            <w:rPr>
                              <w:rStyle w:val="11"/>
                              <w:rFonts w:ascii="Times New Roman" w:hAnsi="Times New Roman"/>
                              <w:b w:val="0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ascii="Times New Roman" w:hAnsi="Times New Roman"/>
                              <w:b w:val="0"/>
                              <w:sz w:val="21"/>
                              <w:szCs w:val="21"/>
                            </w:rPr>
                            <w:t>7</w:t>
                          </w:r>
                          <w:r>
                            <w:rPr>
                              <w:rStyle w:val="11"/>
                              <w:rFonts w:ascii="Times New Roman" w:hAnsi="Times New Roman"/>
                              <w:b w:val="0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1.15pt;margin-top:0.15pt;height:144pt;width:18.25pt;mso-position-horizontal-relative:margin;z-index:251659264;mso-width-relative:page;mso-height-relative:page;" filled="f" stroked="f" coordsize="21600,21600" o:gfxdata="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NIDx81wAAAAgBAAAPAAAAAAAAAAEAIAAAACIAAABkcnMvZG93bnJldi54bWxQ&#10;SwECFAAUAAAACACHTuJAW4OqFTECAABW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4B6394">
                    <w:pPr>
                      <w:pStyle w:val="5"/>
                      <w:jc w:val="center"/>
                      <w:rPr>
                        <w:rStyle w:val="11"/>
                        <w:rFonts w:ascii="Times New Roman" w:hAnsi="Times New Roman"/>
                        <w:b w:val="0"/>
                        <w:sz w:val="21"/>
                        <w:szCs w:val="21"/>
                      </w:rPr>
                    </w:pPr>
                    <w:r>
                      <w:rPr>
                        <w:rStyle w:val="11"/>
                        <w:rFonts w:ascii="Times New Roman" w:hAnsi="Times New Roman"/>
                        <w:b w:val="0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Style w:val="11"/>
                        <w:rFonts w:ascii="Times New Roman" w:hAnsi="Times New Roman"/>
                        <w:b w:val="0"/>
                        <w:sz w:val="21"/>
                        <w:szCs w:val="21"/>
                      </w:rPr>
                      <w:instrText xml:space="preserve">PAGE  </w:instrText>
                    </w:r>
                    <w:r>
                      <w:rPr>
                        <w:rStyle w:val="11"/>
                        <w:rFonts w:ascii="Times New Roman" w:hAnsi="Times New Roman"/>
                        <w:b w:val="0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Style w:val="11"/>
                        <w:rFonts w:ascii="Times New Roman" w:hAnsi="Times New Roman"/>
                        <w:b w:val="0"/>
                        <w:sz w:val="21"/>
                        <w:szCs w:val="21"/>
                      </w:rPr>
                      <w:t>7</w:t>
                    </w:r>
                    <w:r>
                      <w:rPr>
                        <w:rStyle w:val="11"/>
                        <w:rFonts w:ascii="Times New Roman" w:hAnsi="Times New Roman"/>
                        <w:b w:val="0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1318A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C9541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C9541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37DCF"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2ZWU3MjBiM2Y1YWViMmMzOGFhOTE4YjhjZmMxMmIifQ=="/>
  </w:docVars>
  <w:rsids>
    <w:rsidRoot w:val="00377EE8"/>
    <w:rsid w:val="00135135"/>
    <w:rsid w:val="00330329"/>
    <w:rsid w:val="00377EE8"/>
    <w:rsid w:val="00425407"/>
    <w:rsid w:val="004624C3"/>
    <w:rsid w:val="00507E63"/>
    <w:rsid w:val="009F7CCE"/>
    <w:rsid w:val="00A0579A"/>
    <w:rsid w:val="00AE4E5E"/>
    <w:rsid w:val="00C73BD5"/>
    <w:rsid w:val="00EB6870"/>
    <w:rsid w:val="00EC4645"/>
    <w:rsid w:val="00F947DF"/>
    <w:rsid w:val="00FA73EA"/>
    <w:rsid w:val="0189664D"/>
    <w:rsid w:val="031C57FC"/>
    <w:rsid w:val="0394658D"/>
    <w:rsid w:val="050E236F"/>
    <w:rsid w:val="068723D9"/>
    <w:rsid w:val="072F2B66"/>
    <w:rsid w:val="07CC0CBC"/>
    <w:rsid w:val="07FA3DBD"/>
    <w:rsid w:val="082466C0"/>
    <w:rsid w:val="08511B7C"/>
    <w:rsid w:val="088E7A4F"/>
    <w:rsid w:val="08B1198F"/>
    <w:rsid w:val="09674574"/>
    <w:rsid w:val="097C3D2F"/>
    <w:rsid w:val="0A5C4885"/>
    <w:rsid w:val="0ACB2C33"/>
    <w:rsid w:val="0BCB2D68"/>
    <w:rsid w:val="0C1E733C"/>
    <w:rsid w:val="0C307770"/>
    <w:rsid w:val="0D843E8B"/>
    <w:rsid w:val="0DB8556E"/>
    <w:rsid w:val="0E8701C1"/>
    <w:rsid w:val="0EB67FE2"/>
    <w:rsid w:val="0EDB32C2"/>
    <w:rsid w:val="0FA26D8B"/>
    <w:rsid w:val="10667503"/>
    <w:rsid w:val="11427629"/>
    <w:rsid w:val="121C0216"/>
    <w:rsid w:val="12635F8D"/>
    <w:rsid w:val="12732B8B"/>
    <w:rsid w:val="13274590"/>
    <w:rsid w:val="136B3275"/>
    <w:rsid w:val="13B75B33"/>
    <w:rsid w:val="16BF1736"/>
    <w:rsid w:val="16EF3DAF"/>
    <w:rsid w:val="172D48D7"/>
    <w:rsid w:val="1752258F"/>
    <w:rsid w:val="177E5132"/>
    <w:rsid w:val="17B1375A"/>
    <w:rsid w:val="17BF6981"/>
    <w:rsid w:val="18C96881"/>
    <w:rsid w:val="18F04037"/>
    <w:rsid w:val="19212219"/>
    <w:rsid w:val="19933997"/>
    <w:rsid w:val="19BE657D"/>
    <w:rsid w:val="1A2E2B21"/>
    <w:rsid w:val="1A3E14FE"/>
    <w:rsid w:val="1C3A3E49"/>
    <w:rsid w:val="1C5A43C0"/>
    <w:rsid w:val="1C6C7C4F"/>
    <w:rsid w:val="1D44297A"/>
    <w:rsid w:val="1E4E3AB1"/>
    <w:rsid w:val="216929AF"/>
    <w:rsid w:val="24A4643D"/>
    <w:rsid w:val="24FC2441"/>
    <w:rsid w:val="25EB7883"/>
    <w:rsid w:val="268405AE"/>
    <w:rsid w:val="269D5D1E"/>
    <w:rsid w:val="28FE4325"/>
    <w:rsid w:val="29325D7D"/>
    <w:rsid w:val="29E407A8"/>
    <w:rsid w:val="2B141BDE"/>
    <w:rsid w:val="2C8A23ED"/>
    <w:rsid w:val="2D174D93"/>
    <w:rsid w:val="2DA75275"/>
    <w:rsid w:val="2DC11A4E"/>
    <w:rsid w:val="2E1C542A"/>
    <w:rsid w:val="2FE75B13"/>
    <w:rsid w:val="30454C43"/>
    <w:rsid w:val="30F7146C"/>
    <w:rsid w:val="317C228B"/>
    <w:rsid w:val="33615BDC"/>
    <w:rsid w:val="336458B3"/>
    <w:rsid w:val="33CA38C0"/>
    <w:rsid w:val="33E30462"/>
    <w:rsid w:val="341C562B"/>
    <w:rsid w:val="346C2A8B"/>
    <w:rsid w:val="3491604D"/>
    <w:rsid w:val="35227084"/>
    <w:rsid w:val="360B7245"/>
    <w:rsid w:val="36581519"/>
    <w:rsid w:val="373830F8"/>
    <w:rsid w:val="377F356D"/>
    <w:rsid w:val="378105FB"/>
    <w:rsid w:val="394A5D9C"/>
    <w:rsid w:val="39697599"/>
    <w:rsid w:val="39E14020"/>
    <w:rsid w:val="3A0273AD"/>
    <w:rsid w:val="3B6E6B42"/>
    <w:rsid w:val="3C3A6681"/>
    <w:rsid w:val="3CAA4150"/>
    <w:rsid w:val="3DF062BF"/>
    <w:rsid w:val="3E27519E"/>
    <w:rsid w:val="3E7569E0"/>
    <w:rsid w:val="3F401C19"/>
    <w:rsid w:val="3F6B046C"/>
    <w:rsid w:val="3F8B2A93"/>
    <w:rsid w:val="3FAE03FB"/>
    <w:rsid w:val="409E3FCC"/>
    <w:rsid w:val="40F700A0"/>
    <w:rsid w:val="41BD2C18"/>
    <w:rsid w:val="42935686"/>
    <w:rsid w:val="42C700D1"/>
    <w:rsid w:val="42E934F8"/>
    <w:rsid w:val="43782F58"/>
    <w:rsid w:val="448B4CDA"/>
    <w:rsid w:val="44915BF6"/>
    <w:rsid w:val="455F7AA2"/>
    <w:rsid w:val="460D18C5"/>
    <w:rsid w:val="471A1ED2"/>
    <w:rsid w:val="47767DBA"/>
    <w:rsid w:val="496A5AB9"/>
    <w:rsid w:val="4A5D73FF"/>
    <w:rsid w:val="4AC5484B"/>
    <w:rsid w:val="4B8D4CE9"/>
    <w:rsid w:val="4BF71EF3"/>
    <w:rsid w:val="4C121D12"/>
    <w:rsid w:val="4C8C3872"/>
    <w:rsid w:val="4D861393"/>
    <w:rsid w:val="501F215E"/>
    <w:rsid w:val="5052373E"/>
    <w:rsid w:val="51C265B1"/>
    <w:rsid w:val="544D5142"/>
    <w:rsid w:val="553B5E36"/>
    <w:rsid w:val="56CB4F97"/>
    <w:rsid w:val="5932754F"/>
    <w:rsid w:val="5CCC5500"/>
    <w:rsid w:val="5CE648D9"/>
    <w:rsid w:val="5CEC5CD3"/>
    <w:rsid w:val="5CF42FA1"/>
    <w:rsid w:val="5DD40427"/>
    <w:rsid w:val="5FA40A7B"/>
    <w:rsid w:val="60206354"/>
    <w:rsid w:val="6057789C"/>
    <w:rsid w:val="6118527D"/>
    <w:rsid w:val="61227EAA"/>
    <w:rsid w:val="618B3CA1"/>
    <w:rsid w:val="62664AD0"/>
    <w:rsid w:val="62E47B0C"/>
    <w:rsid w:val="63C60FC0"/>
    <w:rsid w:val="6401024A"/>
    <w:rsid w:val="64E2752F"/>
    <w:rsid w:val="668D4017"/>
    <w:rsid w:val="66B52AF4"/>
    <w:rsid w:val="6A5E490D"/>
    <w:rsid w:val="6B07518C"/>
    <w:rsid w:val="6B483A74"/>
    <w:rsid w:val="6D2B0851"/>
    <w:rsid w:val="6DC35F41"/>
    <w:rsid w:val="6F556BE9"/>
    <w:rsid w:val="6F7C731F"/>
    <w:rsid w:val="6FE3114C"/>
    <w:rsid w:val="71566079"/>
    <w:rsid w:val="7238752D"/>
    <w:rsid w:val="72B55050"/>
    <w:rsid w:val="735E192B"/>
    <w:rsid w:val="7490269B"/>
    <w:rsid w:val="75732004"/>
    <w:rsid w:val="75A65533"/>
    <w:rsid w:val="77EC0796"/>
    <w:rsid w:val="782544BF"/>
    <w:rsid w:val="78604312"/>
    <w:rsid w:val="79876FEC"/>
    <w:rsid w:val="79C21DD2"/>
    <w:rsid w:val="7AB63A31"/>
    <w:rsid w:val="7AE66AD3"/>
    <w:rsid w:val="7C072FB2"/>
    <w:rsid w:val="7CE87D64"/>
    <w:rsid w:val="7D5368BD"/>
    <w:rsid w:val="7DF84014"/>
    <w:rsid w:val="7E13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iPriority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qFormat/>
    <w:uiPriority w:val="0"/>
    <w:pPr>
      <w:jc w:val="left"/>
    </w:pPr>
  </w:style>
  <w:style w:type="paragraph" w:styleId="3">
    <w:name w:val="Plain Text"/>
    <w:basedOn w:val="1"/>
    <w:link w:val="18"/>
    <w:qFormat/>
    <w:uiPriority w:val="0"/>
    <w:rPr>
      <w:rFonts w:ascii="宋体" w:hAnsi="Courier New"/>
      <w:color w:val="000000"/>
      <w:sz w:val="24"/>
      <w:szCs w:val="21"/>
      <w:lang w:val="zh-CN"/>
    </w:rPr>
  </w:style>
  <w:style w:type="paragraph" w:styleId="4">
    <w:name w:val="Balloon Text"/>
    <w:basedOn w:val="1"/>
    <w:link w:val="17"/>
    <w:qFormat/>
    <w:uiPriority w:val="0"/>
    <w:rPr>
      <w:sz w:val="18"/>
      <w:szCs w:val="18"/>
      <w:lang w:val="zh-CN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2"/>
    <w:semiHidden/>
    <w:unhideWhenUsed/>
    <w:qFormat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0"/>
    <w:rPr>
      <w:rFonts w:ascii="华文中宋" w:hAnsi="华文中宋" w:eastAsia="华文中宋"/>
      <w:b/>
      <w:kern w:val="2"/>
      <w:sz w:val="36"/>
      <w:szCs w:val="36"/>
      <w:lang w:val="en-US" w:eastAsia="zh-CN" w:bidi="ar-SA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customStyle="1" w:styleId="13">
    <w:name w:val="正文空2字"/>
    <w:basedOn w:val="14"/>
    <w:qFormat/>
    <w:uiPriority w:val="99"/>
    <w:pPr>
      <w:widowControl w:val="0"/>
      <w:snapToGrid w:val="0"/>
      <w:spacing w:line="560" w:lineRule="exact"/>
      <w:ind w:firstLine="640" w:firstLineChars="200"/>
    </w:pPr>
    <w:rPr>
      <w:rFonts w:ascii="仿宋_GB2312" w:hAnsi="仿宋_GB2312" w:cs="仿宋_GB2312"/>
      <w:lang w:val="zh-TW"/>
    </w:rPr>
  </w:style>
  <w:style w:type="paragraph" w:customStyle="1" w:styleId="14">
    <w:name w:val="左对齐正文"/>
    <w:qFormat/>
    <w:uiPriority w:val="99"/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paragraph" w:customStyle="1" w:styleId="15">
    <w:name w:val="Char"/>
    <w:basedOn w:val="1"/>
    <w:qFormat/>
    <w:uiPriority w:val="0"/>
    <w:pPr>
      <w:jc w:val="center"/>
    </w:pPr>
    <w:rPr>
      <w:rFonts w:ascii="华文中宋" w:hAnsi="华文中宋" w:eastAsia="华文中宋"/>
      <w:b/>
      <w:sz w:val="36"/>
      <w:szCs w:val="36"/>
    </w:rPr>
  </w:style>
  <w:style w:type="character" w:customStyle="1" w:styleId="16">
    <w:name w:val="页脚 字符"/>
    <w:link w:val="5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7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18">
    <w:name w:val="纯文本 字符"/>
    <w:link w:val="3"/>
    <w:qFormat/>
    <w:uiPriority w:val="0"/>
    <w:rPr>
      <w:rFonts w:ascii="宋体" w:hAnsi="Courier New" w:cs="黑体"/>
      <w:color w:val="000000"/>
      <w:kern w:val="2"/>
      <w:sz w:val="24"/>
      <w:szCs w:val="21"/>
    </w:rPr>
  </w:style>
  <w:style w:type="paragraph" w:customStyle="1" w:styleId="19">
    <w:name w:val="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0">
    <w:name w:val="列出段落1"/>
    <w:basedOn w:val="1"/>
    <w:qFormat/>
    <w:uiPriority w:val="34"/>
    <w:pPr>
      <w:ind w:firstLine="420" w:firstLineChars="200"/>
    </w:pPr>
  </w:style>
  <w:style w:type="character" w:customStyle="1" w:styleId="21">
    <w:name w:val="批注文字 字符"/>
    <w:basedOn w:val="10"/>
    <w:link w:val="2"/>
    <w:qFormat/>
    <w:uiPriority w:val="0"/>
    <w:rPr>
      <w:kern w:val="2"/>
      <w:sz w:val="21"/>
      <w:szCs w:val="24"/>
    </w:rPr>
  </w:style>
  <w:style w:type="character" w:customStyle="1" w:styleId="22">
    <w:name w:val="批注主题 字符"/>
    <w:basedOn w:val="21"/>
    <w:link w:val="7"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5.jpeg"/><Relationship Id="rId12" Type="http://schemas.openxmlformats.org/officeDocument/2006/relationships/image" Target="media/image4.jpeg"/><Relationship Id="rId11" Type="http://schemas.openxmlformats.org/officeDocument/2006/relationships/image" Target="media/image3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13FEE6-3E3D-4587-BBA6-3A6FC314BF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2532</Words>
  <Characters>2777</Characters>
  <Lines>39</Lines>
  <Paragraphs>10</Paragraphs>
  <TotalTime>133</TotalTime>
  <ScaleCrop>false</ScaleCrop>
  <LinksUpToDate>false</LinksUpToDate>
  <CharactersWithSpaces>3075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2021-11-30T14:42:00Z</dcterms:created>
  <dc:creator>Administrator</dc:creator>
  <cp:lastModifiedBy>ST</cp:lastModifiedBy>
  <cp:lastPrinted>2025-07-15T06:17:00Z</cp:lastPrinted>
  <dcterms:modified xsi:type="dcterms:W3CDTF">2026-08-11T06:26:31Z</dcterms:modified>
  <dc:title>附件1：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C74D32B0B7744E119D26957BE5EE9EAE_13</vt:lpwstr>
  </property>
  <property fmtid="{D5CDD505-2E9C-101B-9397-08002B2CF9AE}" pid="4" name="KSOTemplateDocerSaveRecord">
    <vt:lpwstr>eyJoZGlkIjoiYTRkNmNkNTcyYTMzYTRlZjAwNDAyNjg1M2FmMjQxMGYiLCJ1c2VySWQiOiIyMzgzNzc5OTQifQ==</vt:lpwstr>
  </property>
</Properties>
</file>