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恒源灵动最短持有</w:t>
      </w:r>
      <w:r>
        <w:rPr>
          <w:rFonts w:hint="eastAsia" w:ascii="楷体" w:hAnsi="楷体" w:eastAsia="楷体"/>
          <w:b/>
          <w:color w:val="auto"/>
          <w:sz w:val="28"/>
          <w:szCs w:val="28"/>
          <w:lang w:val="en-US" w:eastAsia="zh-CN"/>
        </w:rPr>
        <w:t>14</w:t>
      </w:r>
      <w:r>
        <w:rPr>
          <w:rFonts w:hint="eastAsia" w:ascii="楷体" w:hAnsi="楷体" w:eastAsia="楷体"/>
          <w:b/>
          <w:color w:val="auto"/>
          <w:sz w:val="28"/>
          <w:szCs w:val="28"/>
        </w:rPr>
        <w:t>天</w:t>
      </w:r>
      <w:r>
        <w:rPr>
          <w:rFonts w:hint="eastAsia" w:ascii="楷体" w:hAnsi="楷体" w:eastAsia="楷体"/>
          <w:b/>
          <w:color w:val="auto"/>
          <w:sz w:val="28"/>
          <w:szCs w:val="28"/>
          <w:lang w:val="en-US" w:eastAsia="zh-CN"/>
        </w:rPr>
        <w:t>17</w:t>
      </w:r>
      <w:bookmarkStart w:id="0" w:name="_GoBack"/>
      <w:bookmarkEnd w:id="0"/>
      <w:r>
        <w:rPr>
          <w:rFonts w:hint="eastAsia" w:ascii="楷体" w:hAnsi="楷体" w:eastAsia="楷体"/>
          <w:b/>
          <w:color w:val="auto"/>
          <w:sz w:val="28"/>
          <w:szCs w:val="28"/>
        </w:rPr>
        <w:t>号”理财产品风险揭示书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b/>
          <w:bCs/>
          <w:color w:val="auto"/>
          <w:sz w:val="21"/>
          <w:szCs w:val="21"/>
          <w:lang w:val="en-US" w:eastAsia="zh-CN"/>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10"/>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72B66"/>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AC100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0F4644"/>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82C57"/>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82F34"/>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3F7D28"/>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9F46F6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675B8"/>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EFA6A18"/>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416D98"/>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6</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2025-08-26T08:35:52Z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