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天天万利宝稳利净值型</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【天天万利宝稳利净值型】</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【天天万利宝稳利净值型】</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【天天万利宝稳利净值型】</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【天天万利宝稳利净值型】</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【天天万利宝稳利净值型】</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rPr>
          <w:rFonts w:ascii="黑体" w:hAnsi="黑体" w:eastAsia="黑体"/>
          <w:kern w:val="0"/>
          <w:szCs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【天天万利宝稳利净值型】</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2301"/>
      <w:bookmarkStart w:id="1" w:name="_Toc139991726"/>
      <w:bookmarkStart w:id="2" w:name="_Toc123112263"/>
      <w:bookmarkStart w:id="3" w:name="_Toc123112224"/>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23112225"/>
      <w:bookmarkStart w:id="7" w:name="_Toc139992302"/>
      <w:bookmarkStart w:id="8" w:name="_Toc123701384"/>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w:t>
      </w:r>
      <w:r>
        <w:rPr>
          <w:rStyle w:val="27"/>
          <w:rFonts w:hint="eastAsia" w:ascii="宋体" w:hAnsi="宋体"/>
          <w:sz w:val="28"/>
          <w:szCs w:val="28"/>
          <w:lang w:val="en-US" w:eastAsia="zh-CN"/>
        </w:rPr>
        <w:t>5</w:t>
      </w:r>
      <w:r>
        <w:rPr>
          <w:rStyle w:val="27"/>
          <w:rFonts w:hint="eastAsia" w:ascii="宋体" w:hAnsi="宋体"/>
          <w:sz w:val="28"/>
          <w:szCs w:val="28"/>
        </w:rPr>
        <w:t>】年【</w:t>
      </w:r>
      <w:r>
        <w:rPr>
          <w:rStyle w:val="27"/>
          <w:rFonts w:hint="eastAsia" w:ascii="宋体" w:hAnsi="宋体"/>
          <w:sz w:val="28"/>
          <w:szCs w:val="28"/>
          <w:lang w:val="en-US" w:eastAsia="zh-CN"/>
        </w:rPr>
        <w:t>10</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701386"/>
      <w:bookmarkStart w:id="12" w:name="_Toc139991729"/>
      <w:bookmarkStart w:id="13"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permStart w:id="24" w:edGrp="everyone"/>
            <w:r>
              <w:rPr>
                <w:rFonts w:hint="eastAsia" w:ascii="宋体" w:hAnsi="宋体"/>
                <w:bCs/>
                <w:sz w:val="18"/>
                <w:szCs w:val="18"/>
              </w:rPr>
              <w:t>【</w:t>
            </w:r>
            <w:r>
              <w:rPr>
                <w:rFonts w:hint="eastAsia" w:ascii="AdobeSongStd-Light" w:hAnsi="AdobeSongStd-Light" w:eastAsia="AdobeSongStd-Light"/>
                <w:sz w:val="20"/>
                <w:szCs w:val="24"/>
              </w:rPr>
              <w:t>兴业银行天天万利宝稳利2号净值型理财产品F款</w:t>
            </w:r>
            <w:r>
              <w:rPr>
                <w:rFonts w:hint="eastAsia" w:ascii="宋体" w:hAnsi="宋体"/>
                <w:bCs/>
                <w:sz w:val="18"/>
                <w:szCs w:val="18"/>
              </w:rPr>
              <w:t>】</w:t>
            </w:r>
            <w:permEnd w:id="24"/>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permStart w:id="25" w:edGrp="everyone"/>
            <w:r>
              <w:rPr>
                <w:rFonts w:hint="eastAsia" w:ascii="宋体" w:hAnsi="宋体"/>
                <w:bCs/>
                <w:sz w:val="18"/>
                <w:szCs w:val="18"/>
              </w:rPr>
              <w:t>【稳利恒盈</w:t>
            </w:r>
            <w:r>
              <w:rPr>
                <w:rFonts w:hint="eastAsia" w:ascii="宋体" w:hAnsi="宋体"/>
                <w:bCs/>
                <w:sz w:val="18"/>
                <w:szCs w:val="18"/>
                <w:lang w:val="en-US" w:eastAsia="zh-CN"/>
              </w:rPr>
              <w:t>F</w:t>
            </w:r>
            <w:r>
              <w:rPr>
                <w:rFonts w:hint="eastAsia" w:ascii="宋体" w:hAnsi="宋体"/>
                <w:bCs/>
                <w:sz w:val="18"/>
                <w:szCs w:val="18"/>
              </w:rPr>
              <w:t xml:space="preserve"> 6个月】</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【稳利恒盈</w:t>
            </w:r>
            <w:r>
              <w:rPr>
                <w:rFonts w:hint="eastAsia" w:ascii="宋体" w:hAnsi="宋体"/>
                <w:bCs/>
                <w:sz w:val="18"/>
                <w:szCs w:val="18"/>
                <w:lang w:val="en-US" w:eastAsia="zh-CN"/>
              </w:rPr>
              <w:t>F</w:t>
            </w:r>
            <w:r>
              <w:rPr>
                <w:rFonts w:hint="eastAsia" w:ascii="宋体" w:hAnsi="宋体"/>
                <w:bCs/>
                <w:sz w:val="18"/>
                <w:szCs w:val="18"/>
              </w:rPr>
              <w:t xml:space="preserve"> 6个月B】</w:t>
            </w:r>
            <w:r>
              <w:rPr>
                <w:rFonts w:hint="eastAsia" w:ascii="宋体" w:hAnsi="宋体"/>
                <w:bCs/>
                <w:color w:val="000000" w:themeColor="text1"/>
                <w:sz w:val="18"/>
                <w:szCs w:val="18"/>
                <w14:textFill>
                  <w14:solidFill>
                    <w14:schemeClr w14:val="tx1"/>
                  </w14:solidFill>
                </w14:textFill>
              </w:rPr>
              <w:t>（适用【B】类份额）</w:t>
            </w:r>
          </w:p>
          <w:p>
            <w:pPr>
              <w:spacing w:line="360" w:lineRule="auto"/>
              <w:jc w:val="left"/>
              <w:rPr>
                <w:rFonts w:ascii="宋体" w:hAnsi="宋体"/>
                <w:bCs/>
                <w:sz w:val="18"/>
                <w:szCs w:val="18"/>
              </w:rPr>
            </w:pPr>
            <w:r>
              <w:rPr>
                <w:rFonts w:hint="eastAsia" w:ascii="宋体" w:hAnsi="宋体"/>
                <w:bCs/>
                <w:sz w:val="18"/>
                <w:szCs w:val="18"/>
              </w:rPr>
              <w:t>【稳利恒盈</w:t>
            </w:r>
            <w:r>
              <w:rPr>
                <w:rFonts w:hint="eastAsia" w:ascii="宋体" w:hAnsi="宋体"/>
                <w:bCs/>
                <w:sz w:val="18"/>
                <w:szCs w:val="18"/>
                <w:lang w:val="en-US" w:eastAsia="zh-CN"/>
              </w:rPr>
              <w:t>F</w:t>
            </w:r>
            <w:r>
              <w:rPr>
                <w:rFonts w:hint="eastAsia" w:ascii="宋体" w:hAnsi="宋体"/>
                <w:bCs/>
                <w:sz w:val="18"/>
                <w:szCs w:val="18"/>
              </w:rPr>
              <w:t xml:space="preserve"> 6个月（惠享款）】（适用【C】类份额）</w:t>
            </w:r>
            <w:permEnd w:id="25"/>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permStart w:id="26" w:edGrp="everyone"/>
            <w:r>
              <w:rPr>
                <w:rFonts w:hint="eastAsia" w:ascii="宋体" w:hAnsi="宋体"/>
                <w:bCs/>
                <w:sz w:val="18"/>
                <w:szCs w:val="18"/>
              </w:rPr>
              <w:t>【Z700202000002</w:t>
            </w:r>
            <w:r>
              <w:rPr>
                <w:rFonts w:hint="eastAsia" w:ascii="宋体" w:hAnsi="宋体"/>
                <w:bCs/>
                <w:sz w:val="18"/>
                <w:szCs w:val="18"/>
                <w:lang w:val="en-US" w:eastAsia="zh-CN"/>
              </w:rPr>
              <w:t>3</w:t>
            </w:r>
            <w:r>
              <w:rPr>
                <w:rFonts w:hint="eastAsia" w:ascii="宋体" w:hAnsi="宋体"/>
                <w:bCs/>
                <w:sz w:val="18"/>
                <w:szCs w:val="18"/>
              </w:rPr>
              <w:t>】</w:t>
            </w:r>
            <w:permEnd w:id="26"/>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permStart w:id="27" w:edGrp="everyone"/>
            <w:r>
              <w:rPr>
                <w:rFonts w:ascii="宋体" w:hAnsi="宋体"/>
                <w:bCs/>
                <w:color w:val="000000" w:themeColor="text1"/>
                <w:sz w:val="18"/>
                <w:szCs w:val="18"/>
                <w14:textFill>
                  <w14:solidFill>
                    <w14:schemeClr w14:val="tx1"/>
                  </w14:solidFill>
                </w14:textFill>
              </w:rPr>
              <w:t>【</w:t>
            </w:r>
            <w:r>
              <w:rPr>
                <w:rFonts w:hint="eastAsia" w:ascii="宋体" w:hAnsi="宋体"/>
                <w:bCs/>
                <w:sz w:val="18"/>
                <w:szCs w:val="18"/>
              </w:rPr>
              <w:t>9K2180</w:t>
            </w:r>
            <w:r>
              <w:rPr>
                <w:rFonts w:hint="eastAsia" w:ascii="宋体" w:hAnsi="宋体"/>
                <w:bCs/>
                <w:sz w:val="18"/>
                <w:szCs w:val="18"/>
                <w:lang w:val="en-US" w:eastAsia="zh-CN"/>
              </w:rPr>
              <w:t>33</w:t>
            </w:r>
            <w:r>
              <w:rPr>
                <w:rFonts w:ascii="宋体" w:hAnsi="宋体"/>
                <w:bCs/>
                <w:color w:val="000000" w:themeColor="text1"/>
                <w:sz w:val="18"/>
                <w:szCs w:val="18"/>
                <w14:textFill>
                  <w14:solidFill>
                    <w14:schemeClr w14:val="tx1"/>
                  </w14:solidFill>
                </w14:textFill>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
                <w:bCs/>
                <w:sz w:val="18"/>
                <w:szCs w:val="18"/>
              </w:rPr>
              <w:t>销售</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permStart w:id="28" w:edGrp="everyone"/>
            <w:r>
              <w:rPr>
                <w:rFonts w:hint="eastAsia" w:ascii="宋体" w:hAnsi="宋体"/>
                <w:bCs/>
                <w:sz w:val="18"/>
                <w:szCs w:val="18"/>
              </w:rPr>
              <w:t>【9K2180</w:t>
            </w:r>
            <w:r>
              <w:rPr>
                <w:rFonts w:hint="eastAsia" w:ascii="宋体" w:hAnsi="宋体"/>
                <w:bCs/>
                <w:sz w:val="18"/>
                <w:szCs w:val="18"/>
                <w:lang w:val="en-US" w:eastAsia="zh-CN"/>
              </w:rPr>
              <w:t>33</w:t>
            </w:r>
            <w:r>
              <w:rPr>
                <w:rFonts w:hint="eastAsia" w:ascii="宋体" w:hAnsi="宋体"/>
                <w:bCs/>
                <w:sz w:val="18"/>
                <w:szCs w:val="18"/>
              </w:rPr>
              <w:t>】</w:t>
            </w:r>
            <w:bookmarkStart w:id="66" w:name="_GoBack"/>
            <w:bookmarkEnd w:id="66"/>
            <w:r>
              <w:rPr>
                <w:rFonts w:hint="eastAsia" w:ascii="宋体" w:hAnsi="宋体"/>
                <w:bCs/>
                <w:sz w:val="18"/>
                <w:szCs w:val="18"/>
              </w:rPr>
              <w:t>（适用【A】类份额）</w:t>
            </w:r>
          </w:p>
          <w:p>
            <w:pPr>
              <w:spacing w:line="320" w:lineRule="exact"/>
              <w:jc w:val="left"/>
              <w:rPr>
                <w:rFonts w:ascii="宋体" w:hAnsi="宋体"/>
                <w:bCs/>
                <w:sz w:val="18"/>
                <w:szCs w:val="18"/>
              </w:rPr>
            </w:pPr>
            <w:r>
              <w:rPr>
                <w:rFonts w:hint="eastAsia" w:ascii="宋体" w:hAnsi="宋体"/>
                <w:bCs/>
                <w:sz w:val="18"/>
                <w:szCs w:val="18"/>
              </w:rPr>
              <w:t>【9K2181</w:t>
            </w:r>
            <w:r>
              <w:rPr>
                <w:rFonts w:hint="eastAsia" w:ascii="宋体" w:hAnsi="宋体"/>
                <w:bCs/>
                <w:sz w:val="18"/>
                <w:szCs w:val="18"/>
                <w:lang w:val="en-US" w:eastAsia="zh-CN"/>
              </w:rPr>
              <w:t>33</w:t>
            </w:r>
            <w:r>
              <w:rPr>
                <w:rFonts w:hint="eastAsia" w:ascii="宋体" w:hAnsi="宋体"/>
                <w:bCs/>
                <w:sz w:val="18"/>
                <w:szCs w:val="18"/>
              </w:rPr>
              <w:t>】（适用【B】类份额）</w:t>
            </w:r>
          </w:p>
          <w:p>
            <w:pPr>
              <w:spacing w:line="320" w:lineRule="exact"/>
              <w:jc w:val="left"/>
              <w:rPr>
                <w:rFonts w:ascii="宋体" w:hAnsi="宋体"/>
                <w:bCs/>
                <w:sz w:val="18"/>
                <w:szCs w:val="18"/>
              </w:rPr>
            </w:pPr>
            <w:r>
              <w:rPr>
                <w:rFonts w:hint="eastAsia" w:ascii="宋体" w:hAnsi="宋体"/>
                <w:bCs/>
                <w:sz w:val="18"/>
                <w:szCs w:val="18"/>
              </w:rPr>
              <w:t>【9K2182</w:t>
            </w:r>
            <w:r>
              <w:rPr>
                <w:rFonts w:hint="eastAsia" w:ascii="宋体" w:hAnsi="宋体"/>
                <w:bCs/>
                <w:sz w:val="18"/>
                <w:szCs w:val="18"/>
                <w:lang w:val="en-US" w:eastAsia="zh-CN"/>
              </w:rPr>
              <w:t>33</w:t>
            </w:r>
            <w:r>
              <w:rPr>
                <w:rFonts w:hint="eastAsia" w:ascii="宋体" w:hAnsi="宋体"/>
                <w:bCs/>
                <w:sz w:val="18"/>
                <w:szCs w:val="18"/>
              </w:rPr>
              <w:t>】（适用【</w:t>
            </w:r>
            <w:r>
              <w:rPr>
                <w:rFonts w:ascii="宋体" w:hAnsi="宋体"/>
                <w:bCs/>
                <w:sz w:val="18"/>
                <w:szCs w:val="18"/>
              </w:rPr>
              <w:t>C</w:t>
            </w:r>
            <w:r>
              <w:rPr>
                <w:rFonts w:hint="eastAsia" w:ascii="宋体" w:hAnsi="宋体"/>
                <w:bCs/>
                <w:sz w:val="18"/>
                <w:szCs w:val="18"/>
              </w:rPr>
              <w:t>】类份额）</w:t>
            </w:r>
          </w:p>
          <w:permEnd w:id="28"/>
          <w:p>
            <w:pPr>
              <w:spacing w:line="320" w:lineRule="exact"/>
              <w:jc w:val="left"/>
              <w:rPr>
                <w:rFonts w:ascii="宋体" w:hAnsi="宋体"/>
                <w:bCs/>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9" w:edGrp="everyone"/>
            <w:r>
              <w:rPr>
                <w:rFonts w:ascii="宋体" w:hAnsi="宋体"/>
                <w:szCs w:val="18"/>
                <w:u w:val="single"/>
              </w:rPr>
              <w:t xml:space="preserve">　                     </w:t>
            </w:r>
            <w:permEnd w:id="29"/>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30935"/>
      <w:bookmarkStart w:id="15" w:name="_Toc123701389"/>
      <w:bookmarkStart w:id="16" w:name="_Toc6306"/>
      <w:bookmarkStart w:id="17" w:name="_Toc123112229"/>
      <w:bookmarkStart w:id="18" w:name="_Toc4966"/>
      <w:bookmarkStart w:id="19" w:name="_Toc141703880"/>
      <w:bookmarkStart w:id="20" w:name="_Toc123112268"/>
      <w:bookmarkStart w:id="21" w:name="_Toc4867"/>
      <w:bookmarkStart w:id="22" w:name="_Toc32639"/>
      <w:bookmarkStart w:id="23" w:name="_Toc15517"/>
      <w:bookmarkStart w:id="24" w:name="_Toc23386"/>
      <w:bookmarkStart w:id="25" w:name="_Toc139991730"/>
      <w:bookmarkStart w:id="26" w:name="_Toc8727"/>
      <w:bookmarkStart w:id="27" w:name="_Toc29629"/>
      <w:bookmarkStart w:id="28" w:name="_Toc26897"/>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58829399"/>
      <w:bookmarkStart w:id="33" w:name="_Toc3224"/>
      <w:bookmarkStart w:id="34" w:name="_Toc819"/>
      <w:bookmarkStart w:id="35" w:name="_Toc19592"/>
      <w:bookmarkStart w:id="36" w:name="_Toc13020"/>
      <w:bookmarkStart w:id="37" w:name="_Toc22864"/>
      <w:bookmarkStart w:id="38" w:name="_Toc6617"/>
      <w:bookmarkStart w:id="39" w:name="_Toc15067"/>
      <w:bookmarkStart w:id="40" w:name="_Toc24860"/>
      <w:bookmarkStart w:id="41" w:name="_Toc21301"/>
      <w:bookmarkStart w:id="42" w:name="_Toc2465"/>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13288"/>
      <w:bookmarkStart w:id="48" w:name="_Toc20318"/>
      <w:bookmarkStart w:id="49" w:name="_Toc6683"/>
      <w:bookmarkStart w:id="50" w:name="_Toc545"/>
      <w:bookmarkStart w:id="51" w:name="_Toc733"/>
      <w:bookmarkStart w:id="52" w:name="_Toc18631"/>
      <w:bookmarkStart w:id="53" w:name="_Toc20627"/>
      <w:bookmarkStart w:id="54" w:name="_Toc6149"/>
      <w:bookmarkStart w:id="55" w:name="_Toc22708"/>
      <w:bookmarkStart w:id="56" w:name="_Toc74065740"/>
      <w:bookmarkStart w:id="57" w:name="_Toc24571"/>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30" w:edGrp="everyone"/>
            <w:r>
              <w:rPr>
                <w:rFonts w:hint="eastAsia" w:ascii="宋体" w:hAnsi="宋体" w:cs="宋体"/>
                <w:b/>
                <w:sz w:val="18"/>
                <w:szCs w:val="18"/>
              </w:rPr>
              <w:t>【】</w:t>
            </w:r>
            <w:permEnd w:id="30"/>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31" w:edGrp="everyone"/>
            <w:r>
              <w:rPr>
                <w:rFonts w:hint="eastAsia" w:ascii="宋体" w:hAnsi="宋体" w:cs="宋体"/>
                <w:b/>
                <w:sz w:val="18"/>
                <w:szCs w:val="18"/>
              </w:rPr>
              <w:t>【】类</w:t>
            </w:r>
            <w:r>
              <w:rPr>
                <w:rFonts w:ascii="宋体" w:hAnsi="宋体" w:cs="宋体"/>
                <w:b/>
                <w:sz w:val="18"/>
                <w:szCs w:val="18"/>
              </w:rPr>
              <w:t>份额</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32"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3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3"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3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4"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rPr>
                <w:rFonts w:ascii="宋体" w:hAnsi="宋体"/>
                <w:b/>
                <w:bCs/>
                <w:sz w:val="18"/>
                <w:szCs w:val="18"/>
              </w:rPr>
            </w:pPr>
            <w:r>
              <w:rPr>
                <w:rFonts w:ascii="宋体" w:hAnsi="宋体"/>
                <w:b/>
                <w:bCs/>
                <w:sz w:val="18"/>
                <w:szCs w:val="18"/>
              </w:rPr>
              <w:t>份额：</w:t>
            </w:r>
            <w:r>
              <w:rPr>
                <w:rFonts w:hint="eastAsia" w:ascii="宋体" w:hAnsi="宋体"/>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份。</w:t>
            </w:r>
          </w:p>
        </w:tc>
      </w:tr>
      <w:permEnd w:id="3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permStart w:id="35"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35"/>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投资者法定代表人或授权代理人（签字或盖章）：</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9" w:type="default"/>
      <w:footerReference r:id="rId10"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AdobeSongStd-Light">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6</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AES" w:cryptAlgorithmClass="hash" w:cryptAlgorithmType="typeAny" w:cryptAlgorithmSid="14" w:cryptSpinCount="100000" w:hash="x5xR+27jhle5wZ9Id4v7Dw4DTbBUN3nyX0Qbihj8/Mr5/8egYdeIkjr3GWVNS0YJIWaEVflzb+RPXeeibc4ooA==" w:salt="pABDQpqrNoZt341YB9z0YA=="/>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3E08"/>
    <w:rsid w:val="000C5F0B"/>
    <w:rsid w:val="000C66F8"/>
    <w:rsid w:val="000C6CA3"/>
    <w:rsid w:val="000D7C5B"/>
    <w:rsid w:val="000E4739"/>
    <w:rsid w:val="000F16C0"/>
    <w:rsid w:val="000F18A0"/>
    <w:rsid w:val="000F2436"/>
    <w:rsid w:val="000F4555"/>
    <w:rsid w:val="000F4EBB"/>
    <w:rsid w:val="000F5D9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471F"/>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109E"/>
    <w:rsid w:val="00252AD2"/>
    <w:rsid w:val="00253D3F"/>
    <w:rsid w:val="002544CB"/>
    <w:rsid w:val="00256159"/>
    <w:rsid w:val="0025790A"/>
    <w:rsid w:val="00257D80"/>
    <w:rsid w:val="002632C7"/>
    <w:rsid w:val="00263D71"/>
    <w:rsid w:val="00265225"/>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26B62"/>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E7C36"/>
    <w:rsid w:val="003F1181"/>
    <w:rsid w:val="003F2993"/>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201B"/>
    <w:rsid w:val="0045304A"/>
    <w:rsid w:val="004530E2"/>
    <w:rsid w:val="0045487E"/>
    <w:rsid w:val="0045508F"/>
    <w:rsid w:val="00460B00"/>
    <w:rsid w:val="00467615"/>
    <w:rsid w:val="004727C4"/>
    <w:rsid w:val="00477E43"/>
    <w:rsid w:val="00481A9B"/>
    <w:rsid w:val="00482359"/>
    <w:rsid w:val="00483EB5"/>
    <w:rsid w:val="004840AC"/>
    <w:rsid w:val="004875C3"/>
    <w:rsid w:val="004918BC"/>
    <w:rsid w:val="00493B96"/>
    <w:rsid w:val="004946EF"/>
    <w:rsid w:val="004973D1"/>
    <w:rsid w:val="004A18A8"/>
    <w:rsid w:val="004A23D9"/>
    <w:rsid w:val="004A3FA4"/>
    <w:rsid w:val="004A5131"/>
    <w:rsid w:val="004A7454"/>
    <w:rsid w:val="004B03B2"/>
    <w:rsid w:val="004B109E"/>
    <w:rsid w:val="004B3210"/>
    <w:rsid w:val="004B3302"/>
    <w:rsid w:val="004B3AF7"/>
    <w:rsid w:val="004B4475"/>
    <w:rsid w:val="004B6C04"/>
    <w:rsid w:val="004C1C32"/>
    <w:rsid w:val="004C1EBC"/>
    <w:rsid w:val="004C23FF"/>
    <w:rsid w:val="004C2E33"/>
    <w:rsid w:val="004C39B2"/>
    <w:rsid w:val="004C3F33"/>
    <w:rsid w:val="004C5C67"/>
    <w:rsid w:val="004D3B9F"/>
    <w:rsid w:val="004D6E9F"/>
    <w:rsid w:val="004E08AE"/>
    <w:rsid w:val="004E3E74"/>
    <w:rsid w:val="004E4588"/>
    <w:rsid w:val="004E61D4"/>
    <w:rsid w:val="004E7FE1"/>
    <w:rsid w:val="004F196B"/>
    <w:rsid w:val="004F400F"/>
    <w:rsid w:val="004F546F"/>
    <w:rsid w:val="005000A0"/>
    <w:rsid w:val="005008ED"/>
    <w:rsid w:val="005040A2"/>
    <w:rsid w:val="0051091B"/>
    <w:rsid w:val="00511300"/>
    <w:rsid w:val="00511C5B"/>
    <w:rsid w:val="0051407C"/>
    <w:rsid w:val="00514FAF"/>
    <w:rsid w:val="005174A6"/>
    <w:rsid w:val="00517BD7"/>
    <w:rsid w:val="00520C18"/>
    <w:rsid w:val="00521D76"/>
    <w:rsid w:val="00522DE6"/>
    <w:rsid w:val="005242BD"/>
    <w:rsid w:val="00525E37"/>
    <w:rsid w:val="005325A6"/>
    <w:rsid w:val="00540535"/>
    <w:rsid w:val="00540FCA"/>
    <w:rsid w:val="00541515"/>
    <w:rsid w:val="00542E69"/>
    <w:rsid w:val="005433B6"/>
    <w:rsid w:val="005438DD"/>
    <w:rsid w:val="00547A26"/>
    <w:rsid w:val="0055693B"/>
    <w:rsid w:val="00557162"/>
    <w:rsid w:val="0055782A"/>
    <w:rsid w:val="0056024C"/>
    <w:rsid w:val="00560C2F"/>
    <w:rsid w:val="005610A2"/>
    <w:rsid w:val="00566139"/>
    <w:rsid w:val="00571E93"/>
    <w:rsid w:val="00573EE1"/>
    <w:rsid w:val="005743B8"/>
    <w:rsid w:val="00577495"/>
    <w:rsid w:val="005839E8"/>
    <w:rsid w:val="00583A75"/>
    <w:rsid w:val="00584A2A"/>
    <w:rsid w:val="00595C13"/>
    <w:rsid w:val="005A0099"/>
    <w:rsid w:val="005A0C0D"/>
    <w:rsid w:val="005A2993"/>
    <w:rsid w:val="005A41D7"/>
    <w:rsid w:val="005A71D8"/>
    <w:rsid w:val="005A77B4"/>
    <w:rsid w:val="005B0557"/>
    <w:rsid w:val="005B585B"/>
    <w:rsid w:val="005B771F"/>
    <w:rsid w:val="005C05AD"/>
    <w:rsid w:val="005D1511"/>
    <w:rsid w:val="005D17E1"/>
    <w:rsid w:val="005D68E6"/>
    <w:rsid w:val="005D6DFD"/>
    <w:rsid w:val="005E03C1"/>
    <w:rsid w:val="005E2C29"/>
    <w:rsid w:val="005E3D99"/>
    <w:rsid w:val="005E7D8A"/>
    <w:rsid w:val="005F69F7"/>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903"/>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A6D53"/>
    <w:rsid w:val="006B0E5E"/>
    <w:rsid w:val="006B121D"/>
    <w:rsid w:val="006B24B2"/>
    <w:rsid w:val="006B32F3"/>
    <w:rsid w:val="006B6758"/>
    <w:rsid w:val="006B7502"/>
    <w:rsid w:val="006C1201"/>
    <w:rsid w:val="006C14BB"/>
    <w:rsid w:val="006C1FF4"/>
    <w:rsid w:val="006C45B1"/>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281C"/>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456C"/>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211E"/>
    <w:rsid w:val="00925A17"/>
    <w:rsid w:val="00927AE1"/>
    <w:rsid w:val="00927BC5"/>
    <w:rsid w:val="0093239E"/>
    <w:rsid w:val="00933BBA"/>
    <w:rsid w:val="00933D38"/>
    <w:rsid w:val="00944C6F"/>
    <w:rsid w:val="00947DAA"/>
    <w:rsid w:val="0095255D"/>
    <w:rsid w:val="00952B18"/>
    <w:rsid w:val="0095500C"/>
    <w:rsid w:val="0095516F"/>
    <w:rsid w:val="009559AB"/>
    <w:rsid w:val="00961CD3"/>
    <w:rsid w:val="0096677D"/>
    <w:rsid w:val="009720F1"/>
    <w:rsid w:val="0097370D"/>
    <w:rsid w:val="009768D0"/>
    <w:rsid w:val="0097776B"/>
    <w:rsid w:val="00977B2B"/>
    <w:rsid w:val="00977C61"/>
    <w:rsid w:val="00983DF9"/>
    <w:rsid w:val="00987518"/>
    <w:rsid w:val="00993714"/>
    <w:rsid w:val="00994225"/>
    <w:rsid w:val="009969BB"/>
    <w:rsid w:val="009A14A5"/>
    <w:rsid w:val="009A42BC"/>
    <w:rsid w:val="009B0626"/>
    <w:rsid w:val="009B0C9E"/>
    <w:rsid w:val="009B1C9C"/>
    <w:rsid w:val="009B2C85"/>
    <w:rsid w:val="009B5BC2"/>
    <w:rsid w:val="009C2069"/>
    <w:rsid w:val="009C340E"/>
    <w:rsid w:val="009C521A"/>
    <w:rsid w:val="009C6F8E"/>
    <w:rsid w:val="009D4AFE"/>
    <w:rsid w:val="009D63B0"/>
    <w:rsid w:val="009D7AA0"/>
    <w:rsid w:val="009D7B02"/>
    <w:rsid w:val="009E371D"/>
    <w:rsid w:val="009E4C02"/>
    <w:rsid w:val="009E5E1C"/>
    <w:rsid w:val="009E6DAE"/>
    <w:rsid w:val="009F0A98"/>
    <w:rsid w:val="009F1537"/>
    <w:rsid w:val="009F29D8"/>
    <w:rsid w:val="009F4C90"/>
    <w:rsid w:val="009F759C"/>
    <w:rsid w:val="009F7CF8"/>
    <w:rsid w:val="00A11CB0"/>
    <w:rsid w:val="00A16306"/>
    <w:rsid w:val="00A17171"/>
    <w:rsid w:val="00A21427"/>
    <w:rsid w:val="00A21A6C"/>
    <w:rsid w:val="00A229C4"/>
    <w:rsid w:val="00A25383"/>
    <w:rsid w:val="00A26ADB"/>
    <w:rsid w:val="00A26C04"/>
    <w:rsid w:val="00A34AC8"/>
    <w:rsid w:val="00A401DA"/>
    <w:rsid w:val="00A41EE1"/>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886"/>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1F93"/>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6C5"/>
    <w:rsid w:val="00BF3E98"/>
    <w:rsid w:val="00C00374"/>
    <w:rsid w:val="00C02553"/>
    <w:rsid w:val="00C0365C"/>
    <w:rsid w:val="00C041E1"/>
    <w:rsid w:val="00C07640"/>
    <w:rsid w:val="00C10A0B"/>
    <w:rsid w:val="00C11510"/>
    <w:rsid w:val="00C12A4D"/>
    <w:rsid w:val="00C133AC"/>
    <w:rsid w:val="00C149B9"/>
    <w:rsid w:val="00C16ED4"/>
    <w:rsid w:val="00C17007"/>
    <w:rsid w:val="00C226AB"/>
    <w:rsid w:val="00C266C0"/>
    <w:rsid w:val="00C320BC"/>
    <w:rsid w:val="00C328E9"/>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3F13"/>
    <w:rsid w:val="00C6524D"/>
    <w:rsid w:val="00C6577D"/>
    <w:rsid w:val="00C66942"/>
    <w:rsid w:val="00C7259B"/>
    <w:rsid w:val="00C80014"/>
    <w:rsid w:val="00C81838"/>
    <w:rsid w:val="00C90BFF"/>
    <w:rsid w:val="00C9379A"/>
    <w:rsid w:val="00C97F28"/>
    <w:rsid w:val="00CA0534"/>
    <w:rsid w:val="00CA42AB"/>
    <w:rsid w:val="00CA504C"/>
    <w:rsid w:val="00CA70E5"/>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2232"/>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37F6"/>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0D2E"/>
    <w:rsid w:val="00E4276E"/>
    <w:rsid w:val="00E42B3F"/>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0CDE"/>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6BB"/>
    <w:rsid w:val="00FE2B6B"/>
    <w:rsid w:val="00FE441D"/>
    <w:rsid w:val="00FF2798"/>
    <w:rsid w:val="00FF46EE"/>
    <w:rsid w:val="02070CCA"/>
    <w:rsid w:val="03D81A0C"/>
    <w:rsid w:val="05F13238"/>
    <w:rsid w:val="08CA45A9"/>
    <w:rsid w:val="08F06232"/>
    <w:rsid w:val="0915678A"/>
    <w:rsid w:val="0DA35621"/>
    <w:rsid w:val="12524876"/>
    <w:rsid w:val="149E474A"/>
    <w:rsid w:val="18D640E4"/>
    <w:rsid w:val="19212E29"/>
    <w:rsid w:val="19F41204"/>
    <w:rsid w:val="1E7C4DAF"/>
    <w:rsid w:val="287C64DD"/>
    <w:rsid w:val="2AD47FDC"/>
    <w:rsid w:val="2BEB4A37"/>
    <w:rsid w:val="2EEC0F32"/>
    <w:rsid w:val="2F155483"/>
    <w:rsid w:val="35C863A1"/>
    <w:rsid w:val="3CDE66EA"/>
    <w:rsid w:val="405711D1"/>
    <w:rsid w:val="4069171A"/>
    <w:rsid w:val="41A73BFC"/>
    <w:rsid w:val="440A3F82"/>
    <w:rsid w:val="44465825"/>
    <w:rsid w:val="44C34907"/>
    <w:rsid w:val="46CD0DC8"/>
    <w:rsid w:val="4854704D"/>
    <w:rsid w:val="487A428F"/>
    <w:rsid w:val="4BC25A03"/>
    <w:rsid w:val="4BC46FDD"/>
    <w:rsid w:val="4C6D505D"/>
    <w:rsid w:val="4C9D0D2B"/>
    <w:rsid w:val="4E162938"/>
    <w:rsid w:val="4F9B33E8"/>
    <w:rsid w:val="56C22B29"/>
    <w:rsid w:val="592B3AEC"/>
    <w:rsid w:val="5C090AEC"/>
    <w:rsid w:val="61956FC2"/>
    <w:rsid w:val="64DE20E9"/>
    <w:rsid w:val="657411FF"/>
    <w:rsid w:val="65AC2D58"/>
    <w:rsid w:val="68737930"/>
    <w:rsid w:val="6B364EF9"/>
    <w:rsid w:val="6F6D0EAD"/>
    <w:rsid w:val="708C521D"/>
    <w:rsid w:val="7431245D"/>
    <w:rsid w:val="7AD478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8FDD9-0A85-4095-BEA5-67155068FB4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1565</Words>
  <Characters>8922</Characters>
  <Lines>74</Lines>
  <Paragraphs>20</Paragraphs>
  <TotalTime>37</TotalTime>
  <ScaleCrop>false</ScaleCrop>
  <LinksUpToDate>false</LinksUpToDate>
  <CharactersWithSpaces>10467</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2023-10-31T16:01:00Z</dcterms:created>
  <dc:creator>Mandy.Z</dc:creator>
  <cp:lastModifiedBy>cib</cp:lastModifiedBy>
  <cp:lastPrinted>2017-10-31T06:33:00Z</cp:lastPrinted>
  <dcterms:modified xsi:type="dcterms:W3CDTF">2025-10-15T07:13:08Z</dcterms:modified>
  <dc:title>___证券投资基金招募说明书1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7F764BA8FE1445D395384AAC04665998_13</vt:lpwstr>
  </property>
</Properties>
</file>