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permStart w:id="0" w:edGrp="everyone"/>
      <w:r>
        <w:rPr>
          <w:rStyle w:val="11"/>
          <w:rFonts w:hint="eastAsia" w:ascii="黑体" w:hAnsi="黑体" w:eastAsia="黑体"/>
          <w:sz w:val="28"/>
          <w:szCs w:val="28"/>
        </w:rPr>
        <w:t>兴银理财【稳利安盈封闭式】理财产品</w:t>
      </w:r>
      <w:permEnd w:id="0"/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</w:rPr>
        <w:t>【】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直销：产品管理人销售/■</w:t>
      </w:r>
      <w:r>
        <w:rPr>
          <w:rFonts w:hint="eastAsia" w:ascii="宋体" w:hAnsi="宋体"/>
          <w:sz w:val="18"/>
          <w:szCs w:val="18"/>
          <w:lang w:val="en-US" w:eastAsia="zh-CN"/>
        </w:rPr>
        <w:t xml:space="preserve"> </w:t>
      </w:r>
      <w:r>
        <w:rPr>
          <w:rFonts w:hint="eastAsia" w:ascii="宋体" w:hAnsi="宋体"/>
          <w:sz w:val="18"/>
          <w:szCs w:val="18"/>
        </w:rPr>
        <w:t>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hint="eastAsia" w:ascii="宋体" w:hAnsi="宋体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 xml:space="preserve">. 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【□ C1、□C2、□ C3、□ C4、□ C5、□ C6】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【C1】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【C6】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4821"/>
        <w:gridCol w:w="284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default" w:ascii="宋体" w:hAnsi="宋体"/>
                <w:sz w:val="18"/>
                <w:szCs w:val="18"/>
              </w:rPr>
            </w:pPr>
            <w:permStart w:id="6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激进型（R6）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激进型（C6） </w:t>
            </w:r>
          </w:p>
        </w:tc>
      </w:tr>
      <w:permEnd w:id="6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1" w:firstLineChars="200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  <w:bookmarkEnd w:id="0"/>
    </w:p>
    <w:p>
      <w:pPr>
        <w:ind w:firstLine="360" w:firstLineChars="20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hint="eastAsia" w:ascii="宋体" w:hAnsi="宋体"/>
          <w:sz w:val="18"/>
          <w:szCs w:val="18"/>
          <w:lang w:val="en-US" w:eastAsia="zh-CN"/>
        </w:rPr>
        <w:t>2</w:t>
      </w:r>
      <w:r>
        <w:rPr>
          <w:rFonts w:hint="eastAsia" w:ascii="宋体" w:hAnsi="宋体"/>
          <w:sz w:val="18"/>
          <w:szCs w:val="18"/>
        </w:rPr>
        <w:t>.销售机构：【】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7"/>
    <w:p>
      <w:pPr>
        <w:ind w:right="84" w:rightChars="40"/>
        <w:jc w:val="right"/>
        <w:rPr>
          <w:rFonts w:ascii="宋体" w:hAnsi="宋体"/>
          <w:sz w:val="18"/>
          <w:szCs w:val="18"/>
        </w:rPr>
      </w:pPr>
    </w:p>
    <w:p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permStart w:id="8" w:edGrp="everyone"/>
      <w:r>
        <w:rPr>
          <w:rStyle w:val="11"/>
          <w:rFonts w:hint="eastAsia" w:ascii="黑体" w:hAnsi="黑体" w:eastAsia="黑体"/>
          <w:sz w:val="28"/>
          <w:szCs w:val="28"/>
        </w:rPr>
        <w:t>兴银理财【稳利安盈封闭式】理财产品</w:t>
      </w:r>
      <w:permEnd w:id="8"/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</w:t>
      </w:r>
      <w:permStart w:id="9" w:edGrp="everyone"/>
      <w:r>
        <w:rPr>
          <w:rFonts w:hint="eastAsia" w:hAnsi="宋体"/>
          <w:b/>
          <w:color w:val="auto"/>
          <w:sz w:val="28"/>
          <w:szCs w:val="28"/>
        </w:rPr>
        <w:t>机构投资者</w:t>
      </w:r>
      <w:permEnd w:id="9"/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0" w:edGrp="everyone"/>
      <w:r>
        <w:rPr>
          <w:rFonts w:hint="eastAsia" w:ascii="宋体" w:hAnsi="宋体"/>
          <w:sz w:val="18"/>
          <w:szCs w:val="18"/>
        </w:rPr>
        <w:t>【】</w:t>
      </w:r>
      <w:permEnd w:id="10"/>
      <w:r>
        <w:rPr>
          <w:rFonts w:hint="eastAsia" w:ascii="宋体" w:hAnsi="宋体"/>
          <w:sz w:val="18"/>
          <w:szCs w:val="18"/>
        </w:rPr>
        <w:t>以(</w:t>
      </w:r>
      <w:permStart w:id="11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1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hint="eastAsia" w:ascii="宋体" w:hAnsi="宋体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2" w:edGrp="everyone"/>
      <w:r>
        <w:rPr>
          <w:rFonts w:hint="eastAsia" w:ascii="宋体" w:hAnsi="宋体"/>
          <w:sz w:val="18"/>
          <w:szCs w:val="18"/>
        </w:rPr>
        <w:t>【□ C1、□C2、□ C3、□ C4、□ C5】</w:t>
      </w:r>
      <w:permEnd w:id="12"/>
      <w:r>
        <w:rPr>
          <w:rFonts w:ascii="宋体" w:hAnsi="宋体"/>
          <w:sz w:val="18"/>
          <w:szCs w:val="18"/>
        </w:rPr>
        <w:t>。其中，</w:t>
      </w:r>
      <w:permStart w:id="13" w:edGrp="everyone"/>
      <w:r>
        <w:rPr>
          <w:rFonts w:hint="eastAsia" w:ascii="宋体" w:hAnsi="宋体"/>
          <w:sz w:val="18"/>
          <w:szCs w:val="18"/>
        </w:rPr>
        <w:t>【C1】</w:t>
      </w:r>
      <w:permEnd w:id="13"/>
      <w:r>
        <w:rPr>
          <w:rFonts w:ascii="宋体" w:hAnsi="宋体"/>
          <w:sz w:val="18"/>
          <w:szCs w:val="18"/>
        </w:rPr>
        <w:t>为风险承受能力最低类别，</w:t>
      </w:r>
      <w:permStart w:id="14" w:edGrp="everyone"/>
      <w:r>
        <w:rPr>
          <w:rFonts w:hint="eastAsia" w:ascii="宋体" w:hAnsi="宋体"/>
          <w:sz w:val="18"/>
          <w:szCs w:val="18"/>
        </w:rPr>
        <w:t>【C6】</w:t>
      </w:r>
      <w:permEnd w:id="14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4814"/>
        <w:gridCol w:w="285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/>
                <w:sz w:val="18"/>
                <w:szCs w:val="18"/>
              </w:rPr>
            </w:pPr>
            <w:permStart w:id="15" w:edGrp="everyone"/>
            <w:r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"/>
              </w:rPr>
              <w:t>R1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"/>
              </w:rPr>
              <w:t>产品结构简单，所投资资产综合风险很低，产品具有很高流动性。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"/>
              </w:rPr>
              <w:t>C1及以上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"/>
              </w:rPr>
              <w:t>R2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"/>
              </w:rPr>
              <w:t>产品结构简单，所投资资产综合风险较低。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"/>
              </w:rPr>
              <w:t>C2及以上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"/>
              </w:rPr>
              <w:t>R3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"/>
              </w:rPr>
              <w:t>产品结构简单，所投资资产综合风险中等。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"/>
              </w:rPr>
              <w:t>C3及以上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"/>
              </w:rPr>
              <w:t>R4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"/>
              </w:rPr>
              <w:t>产品结构较简单，所投资资产综合风险较高。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"/>
              </w:rPr>
              <w:t>C4及以上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"/>
              </w:rPr>
              <w:t>R5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"/>
              </w:rPr>
              <w:t>产品结构较复杂或所投资资产综合风险高。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"/>
              </w:rPr>
              <w:t>C5及以上</w:t>
            </w:r>
          </w:p>
        </w:tc>
      </w:tr>
      <w:permEnd w:id="15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 xml:space="preserve"> </w:t>
      </w: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ind w:firstLine="360" w:firstLineChars="200"/>
        <w:outlineLvl w:val="2"/>
        <w:rPr>
          <w:rFonts w:ascii="宋体" w:hAnsi="宋体"/>
          <w:sz w:val="18"/>
          <w:szCs w:val="18"/>
        </w:rPr>
      </w:pPr>
      <w:permStart w:id="16" w:edGrp="everyone"/>
      <w:r>
        <w:rPr>
          <w:rFonts w:hint="eastAsia" w:ascii="宋体" w:hAnsi="宋体"/>
          <w:sz w:val="18"/>
          <w:szCs w:val="18"/>
          <w:lang w:val="en-US" w:eastAsia="zh-CN"/>
        </w:rPr>
        <w:t>2</w:t>
      </w:r>
      <w:r>
        <w:rPr>
          <w:rFonts w:hint="eastAsia" w:ascii="宋体" w:hAnsi="宋体"/>
          <w:sz w:val="18"/>
          <w:szCs w:val="18"/>
        </w:rPr>
        <w:t>.销售机构：【】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16"/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bookmarkStart w:id="1" w:name="_GoBack"/>
      <w:bookmarkEnd w:id="1"/>
    </w:p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3202528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7"/>
  <w:bordersDoNotSurroundHeader w:val="0"/>
  <w:bordersDoNotSurroundFooter w:val="0"/>
  <w:documentProtection w:edit="readOnly" w:enforcement="1" w:cryptProviderType="rsaFull" w:cryptAlgorithmClass="hash" w:cryptAlgorithmType="typeAny" w:cryptAlgorithmSid="4" w:cryptSpinCount="0" w:hash="Og3A3Z5dbVisHiVcGzmCpM+AwvE=" w:salt="1xcbkmTvAo0KF3ml1YqTqQ==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627FD"/>
    <w:rsid w:val="00373C0A"/>
    <w:rsid w:val="003B33DD"/>
    <w:rsid w:val="003B4628"/>
    <w:rsid w:val="003B5DB0"/>
    <w:rsid w:val="003D624D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4211F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87158CE"/>
    <w:rsid w:val="410572D4"/>
    <w:rsid w:val="48E35E11"/>
    <w:rsid w:val="4F820CAB"/>
    <w:rsid w:val="52A6099D"/>
    <w:rsid w:val="52D44062"/>
    <w:rsid w:val="5AA1464E"/>
    <w:rsid w:val="61257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annotation reference"/>
    <w:qFormat/>
    <w:uiPriority w:val="0"/>
    <w:rPr>
      <w:sz w:val="21"/>
    </w:rPr>
  </w:style>
  <w:style w:type="character" w:customStyle="1" w:styleId="13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6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7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9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0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批注主题 Char"/>
    <w:basedOn w:val="19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4</Pages>
  <Words>428</Words>
  <Characters>2445</Characters>
  <Lines>20</Lines>
  <Paragraphs>5</Paragraphs>
  <TotalTime>2</TotalTime>
  <ScaleCrop>false</ScaleCrop>
  <LinksUpToDate>false</LinksUpToDate>
  <CharactersWithSpaces>2868</CharactersWithSpaces>
  <Application>WPS Office_11.8.2.10164_F1E327BC-269C-435d-A152-05C5408002CA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2024-03-04T02:03:00Z</dcterms:created>
  <dc:creator>胡骁潇</dc:creator>
  <cp:lastModifiedBy>cib</cp:lastModifiedBy>
  <dcterms:modified xsi:type="dcterms:W3CDTF">2026-01-30T02:15:38Z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2052-11.8.2.10164</vt:lpwstr>
  </property>
  <property fmtid="{D5CDD505-2E9C-101B-9397-08002B2CF9AE}" pid="3" name="ICV">
    <vt:lpwstr>9873E9C24C094D1B8CECDA42AF5A7960</vt:lpwstr>
  </property>
</Properties>
</file>