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兴银理财稳利安盈封闭式2023年54期固收类理财产品[稳利安盈封闭式2023年54期]到期</w:t>
      </w:r>
      <w:bookmarkStart w:id="0" w:name="_GoBack"/>
      <w:bookmarkEnd w:id="0"/>
      <w:r>
        <w:rPr>
          <w:i w:val="0"/>
          <w:iCs w:val="0"/>
          <w:caps w:val="0"/>
          <w:color w:val="000000"/>
          <w:spacing w:val="0"/>
        </w:rPr>
        <w:t>公告</w:t>
      </w:r>
    </w:p>
    <w:p>
      <w:pPr>
        <w:keepNext w:val="0"/>
        <w:keepLines w:val="0"/>
        <w:widowControl/>
        <w:suppressLineNumbers w:val="0"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  <w:between w:val="none" w:color="auto" w:sz="0" w:space="0"/>
        </w:pBdr>
        <w:shd w:val="clear" w:fill="FFFFFF"/>
        <w:spacing w:before="400" w:beforeAutospacing="0" w:line="360" w:lineRule="atLeast"/>
        <w:ind w:left="0" w:right="0" w:firstLine="0"/>
        <w:jc w:val="both"/>
        <w:rPr>
          <w:rFonts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我司#发售的兴银理财稳利安盈封闭式2023年54期固收类理财产品于2024-02-21到期 ，理财资金投资的资产在理财期间运作正常，在理财产品到期时已全部变现。本理财产品投资收益情况如下：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60" w:beforeAutospacing="0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5"/>
        <w:gridCol w:w="2020"/>
        <w:gridCol w:w="1239"/>
        <w:gridCol w:w="1239"/>
        <w:gridCol w:w="1239"/>
        <w:gridCol w:w="389"/>
        <w:gridCol w:w="256"/>
        <w:gridCol w:w="616"/>
        <w:gridCol w:w="26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5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兑付日</w:t>
            </w:r>
          </w:p>
        </w:tc>
        <w:tc>
          <w:tcPr>
            <w:tcW w:w="28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69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  <w:tc>
          <w:tcPr>
            <w:tcW w:w="4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母子产品标识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5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9A123540</w:t>
            </w:r>
          </w:p>
        </w:tc>
        <w:tc>
          <w:tcPr>
            <w:tcW w:w="14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兴银理财稳利安盈封闭式2023年54期固收类理财产品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2023-10-17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2024-02-21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2024-02-22</w:t>
            </w:r>
          </w:p>
        </w:tc>
        <w:tc>
          <w:tcPr>
            <w:tcW w:w="28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69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4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母产品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5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9A12354C</w:t>
            </w:r>
          </w:p>
        </w:tc>
        <w:tc>
          <w:tcPr>
            <w:tcW w:w="14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兴银理财稳利安盈封闭式2023年54期固收类理财产品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2023-10-17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2024-02-21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2024-02-22</w:t>
            </w:r>
          </w:p>
        </w:tc>
        <w:tc>
          <w:tcPr>
            <w:tcW w:w="28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69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2.71%</w:t>
            </w:r>
          </w:p>
        </w:tc>
        <w:tc>
          <w:tcPr>
            <w:tcW w:w="4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子产品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5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9A12354A</w:t>
            </w:r>
          </w:p>
        </w:tc>
        <w:tc>
          <w:tcPr>
            <w:tcW w:w="14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兴银理财稳利安盈封闭式2023年54期固收类理财产品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2023-10-17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2024-02-21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2024-02-22</w:t>
            </w:r>
          </w:p>
        </w:tc>
        <w:tc>
          <w:tcPr>
            <w:tcW w:w="28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69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2.85%</w:t>
            </w:r>
          </w:p>
        </w:tc>
        <w:tc>
          <w:tcPr>
            <w:tcW w:w="4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子产品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5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9A12354B</w:t>
            </w:r>
          </w:p>
        </w:tc>
        <w:tc>
          <w:tcPr>
            <w:tcW w:w="14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兴银理财稳利安盈封闭式2023年54期固收类理财产品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2023-10-17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2024-02-21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2024-02-22</w:t>
            </w:r>
          </w:p>
        </w:tc>
        <w:tc>
          <w:tcPr>
            <w:tcW w:w="28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69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2.56%</w:t>
            </w:r>
          </w:p>
        </w:tc>
        <w:tc>
          <w:tcPr>
            <w:tcW w:w="4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子产品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产品收益分配以及费用情况：</w:t>
      </w:r>
    </w:p>
    <w:tbl>
      <w:tblPr>
        <w:tblW w:w="4999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385"/>
        <w:gridCol w:w="1396"/>
        <w:gridCol w:w="1385"/>
        <w:gridCol w:w="1385"/>
        <w:gridCol w:w="13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总兑付客户收益金额(元)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13,224,004.72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601,837.63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托管费(%)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投资管理费(%)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销售管理费(%)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0.01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0.04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0.30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1、销售渠道、客户层级等不同可能导致费率折让，另外理财存续期也可能费率发生调整，故具体费率以实际销售文本及针对费率调整的信息披露文本为准，此处费率数据仅供参考。 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  <w:between w:val="none" w:color="auto" w:sz="0" w:space="0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感谢您投资兴银理财理财产品，敬请继续关注我司近期推出的理财产品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！</w:t>
      </w:r>
    </w:p>
    <w:p>
      <w:pPr>
        <w:keepNext w:val="0"/>
        <w:keepLines w:val="0"/>
        <w:widowControl/>
        <w:suppressLineNumbers w:val="0"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5"/>
          <w:between w:val="none" w:color="auto" w:sz="0" w:space="0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5"/>
          <w:between w:val="none" w:color="auto" w:sz="0" w:space="0"/>
        </w:pBdr>
        <w:spacing w:beforeAutospacing="0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2024-02-22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E9E91A0"/>
    <w:rsid w:val="AE9E9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2024-02-26T08:39:00Z</dcterms:created>
  <dc:creator>叫我三米三</dc:creator>
  <cp:lastModifiedBy>叫我三米三</cp:lastModifiedBy>
  <dcterms:modified xsi:type="dcterms:W3CDTF">2024-02-26T08:41:03Z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8914A36A71A62777B8DDDB657C406E86_41</vt:lpwstr>
  </property>
</Properties>
</file>