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 w:line="240" w:lineRule="auto"/>
        <w:ind w:left="0" w:right="0"/>
        <w:jc w:val="center"/>
        <w:rPr>
          <w:sz w:val="21"/>
          <w:szCs w:val="21"/>
        </w:rPr>
      </w:pPr>
      <w:bookmarkStart w:id="0" w:name="_GoBack"/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兴银理财稳利丰收封闭式23号固收类理财产品</w:t>
      </w:r>
      <w:bookmarkEnd w:id="0"/>
      <w:r>
        <w:rPr>
          <w:i w:val="0"/>
          <w:iCs w:val="0"/>
          <w:caps w:val="0"/>
          <w:color w:val="000000"/>
          <w:spacing w:val="0"/>
          <w:sz w:val="21"/>
          <w:szCs w:val="21"/>
        </w:rPr>
        <w:t>[稳利丰收封闭式23号A]到期公告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240" w:lineRule="auto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我司#发售的兴银理财稳利丰收封闭式23号固收类理财产品于2024-03-28到期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226"/>
        <w:gridCol w:w="933"/>
        <w:gridCol w:w="933"/>
        <w:gridCol w:w="933"/>
        <w:gridCol w:w="313"/>
        <w:gridCol w:w="632"/>
        <w:gridCol w:w="1113"/>
        <w:gridCol w:w="4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9C31023A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兴银理财稳利丰收封闭式23号固收类理财产品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2023-03-29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2024-03-28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2024-03-29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3.10%--4.00%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276,467.78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23,508.65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销售管理费(%)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投资管理费(%)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0.25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0.14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固定收益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2024-03-29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734C7"/>
    <w:rsid w:val="5AD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2024-04-01T09:59:00Z</dcterms:created>
  <dc:creator>叫我三米三</dc:creator>
  <cp:lastModifiedBy>叫我三米三</cp:lastModifiedBy>
  <dcterms:modified xsi:type="dcterms:W3CDTF">2024-04-01T11:39:07Z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7E723DD82B0E552DEA140A66F4B3C9CC_41</vt:lpwstr>
  </property>
</Properties>
</file>