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桐庐农商银行丰收信福封闭净值型2024年第5期理财产品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2024年第2季度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自2024-04-01起至2024-06-30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桐庐农商银行丰收信福封闭净值型2024年第5期理财产品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2024-01-29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2025-01-21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980,000.00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2024-04-01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2.23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2024-04-01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-37.31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13,252.07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1,001,809.66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1.02225475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1,862,962.63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185.95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1,793,570.24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179.02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69,392.39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3,751.93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1,001,872.11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10,386.37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1,001,872.11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1,877,100.94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187.36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1,001,872.11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23青岛海洋PPN002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58,286.31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23高教投资PPN002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57,705.42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21民生银行永续债01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57,676.23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19渤海银行永续债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57,494.45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57,384.10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22昆山国创MTN007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57,293.91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22郑新建投MTN001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57,123.96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21京住总集MTN002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57,081.04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57,059.72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23胶州湾PPN003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57,051.62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5.69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2024-07-15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2D2429EE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1222</Words>
  <Characters>1805</Characters>
  <Lines>14</Lines>
  <Paragraphs>4</Paragraphs>
  <TotalTime>0</TotalTime>
  <ScaleCrop>false</ScaleCrop>
  <LinksUpToDate>false</LinksUpToDate>
  <CharactersWithSpaces>1862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钱佩佳</cp:lastModifiedBy>
  <cp:lastPrinted>2411-12-31T16:00:00Z</cp:lastPrinted>
  <dcterms:modified xsi:type="dcterms:W3CDTF">2024-07-17T08:18:15Z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