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AD3" w:rsidRPr="0002417C" w:rsidRDefault="003B6AD3" w:rsidP="003B6AD3">
      <w:pPr>
        <w:jc w:val="center"/>
        <w:rPr>
          <w:b/>
          <w:sz w:val="32"/>
        </w:rPr>
      </w:pPr>
      <w:r w:rsidRPr="0002417C">
        <w:rPr>
          <w:rFonts w:hint="eastAsia"/>
          <w:b/>
          <w:sz w:val="32"/>
        </w:rPr>
        <w:t>桐庐农商银行净值型理财产品估值公告</w:t>
      </w:r>
      <w:r w:rsidR="008C296B">
        <w:rPr>
          <w:rFonts w:hint="eastAsia"/>
          <w:b/>
          <w:sz w:val="32"/>
        </w:rPr>
        <w:t>（</w:t>
      </w:r>
      <w:r w:rsidR="008C296B" w:rsidRPr="0002417C">
        <w:rPr>
          <w:rFonts w:hint="eastAsia"/>
          <w:b/>
          <w:sz w:val="32"/>
        </w:rPr>
        <w:t>代销</w:t>
      </w:r>
      <w:r w:rsidR="008C296B">
        <w:rPr>
          <w:rFonts w:hint="eastAsia"/>
          <w:b/>
          <w:sz w:val="32"/>
        </w:rPr>
        <w:t>）</w:t>
      </w:r>
      <w:bookmarkStart w:id="0" w:name="_GoBack"/>
      <w:bookmarkEnd w:id="0"/>
    </w:p>
    <w:p w:rsidR="003B6AD3" w:rsidRPr="003B6AD3" w:rsidRDefault="003B6AD3" w:rsidP="003B6AD3">
      <w:pPr>
        <w:jc w:val="left"/>
        <w:rPr>
          <w:sz w:val="24"/>
        </w:rPr>
      </w:pPr>
      <w:r w:rsidRPr="003B6AD3">
        <w:rPr>
          <w:rFonts w:hint="eastAsia"/>
          <w:sz w:val="24"/>
        </w:rPr>
        <w:t>尊</w:t>
      </w:r>
      <w:r w:rsidRPr="003B6AD3">
        <w:rPr>
          <w:sz w:val="24"/>
        </w:rPr>
        <w:t>敬的投资者</w:t>
      </w:r>
      <w:r w:rsidRPr="003B6AD3">
        <w:rPr>
          <w:rFonts w:hint="eastAsia"/>
          <w:sz w:val="24"/>
        </w:rPr>
        <w:t>：</w:t>
      </w:r>
    </w:p>
    <w:p w:rsidR="003B6AD3" w:rsidRDefault="003B6AD3" w:rsidP="00590E98">
      <w:pPr>
        <w:ind w:firstLineChars="200" w:firstLine="480"/>
        <w:jc w:val="left"/>
        <w:rPr>
          <w:sz w:val="24"/>
        </w:rPr>
      </w:pPr>
      <w:r w:rsidRPr="003B6AD3">
        <w:rPr>
          <w:rFonts w:hint="eastAsia"/>
          <w:sz w:val="24"/>
        </w:rPr>
        <w:t>我行</w:t>
      </w:r>
      <w:r w:rsidRPr="003B6AD3">
        <w:rPr>
          <w:sz w:val="24"/>
        </w:rPr>
        <w:t>代销</w:t>
      </w:r>
      <w:r>
        <w:rPr>
          <w:rFonts w:hint="eastAsia"/>
          <w:sz w:val="24"/>
        </w:rPr>
        <w:t>净</w:t>
      </w:r>
      <w:r>
        <w:rPr>
          <w:sz w:val="24"/>
        </w:rPr>
        <w:t>值型理财产品估值日净值如下</w:t>
      </w:r>
      <w:r>
        <w:rPr>
          <w:rFonts w:hint="eastAsia"/>
          <w:sz w:val="24"/>
        </w:rPr>
        <w:t>：</w:t>
      </w:r>
    </w:p>
    <w:p w:rsidR="00C350BA" w:rsidRPr="00917625" w:rsidRDefault="00DE18B5" w:rsidP="00917625">
      <w:pPr>
        <w:ind w:firstLineChars="200" w:firstLine="482"/>
        <w:jc w:val="right"/>
        <w:rPr>
          <w:rFonts w:ascii="宋体" w:eastAsia="宋体" w:hAnsi="宋体" w:cs="宋体" w:hint="eastAsia"/>
          <w:b/>
          <w:bCs/>
          <w:kern w:val="0"/>
          <w:sz w:val="24"/>
          <w:szCs w:val="24"/>
        </w:rPr>
      </w:pPr>
      <w:r w:rsidRPr="00FC7D79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批露日期</w:t>
      </w:r>
      <w:r w:rsidR="00C76D49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:2024年</w:t>
      </w:r>
      <w:r w:rsidR="00272254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1</w:t>
      </w:r>
      <w:r w:rsidR="00272254">
        <w:rPr>
          <w:rFonts w:ascii="宋体" w:eastAsia="宋体" w:hAnsi="宋体" w:cs="宋体"/>
          <w:b/>
          <w:bCs/>
          <w:kern w:val="0"/>
          <w:sz w:val="24"/>
          <w:szCs w:val="24"/>
        </w:rPr>
        <w:t>1</w:t>
      </w:r>
      <w:r w:rsidR="00C76D49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月</w:t>
      </w:r>
      <w:r w:rsidR="00917625">
        <w:rPr>
          <w:rFonts w:ascii="宋体" w:eastAsia="宋体" w:hAnsi="宋体" w:cs="宋体"/>
          <w:b/>
          <w:bCs/>
          <w:kern w:val="0"/>
          <w:sz w:val="24"/>
          <w:szCs w:val="24"/>
        </w:rPr>
        <w:t>25</w:t>
      </w:r>
      <w:r w:rsidRPr="00FC7D79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日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67"/>
        <w:gridCol w:w="3505"/>
        <w:gridCol w:w="768"/>
        <w:gridCol w:w="952"/>
        <w:gridCol w:w="952"/>
        <w:gridCol w:w="768"/>
        <w:gridCol w:w="584"/>
      </w:tblGrid>
      <w:tr w:rsidR="00917625" w:rsidRPr="00917625" w:rsidTr="00917625">
        <w:trPr>
          <w:trHeight w:val="27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产品代码</w:t>
            </w:r>
          </w:p>
        </w:tc>
        <w:tc>
          <w:tcPr>
            <w:tcW w:w="2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产品名称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存续份额(份)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产品单位净值(元)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产品累计净值(元)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资产净值(元)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净值日期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9B31009C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兴银理财添利10号净值型理财产品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61840998.88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1.00000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1.00000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61840998.88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20241122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FDFSHB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青银理财璀璨人生奋斗系列丰收开放式净值型人民币理财计划(货币型)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84449627.73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1.00000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1.00000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84449627.73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20241122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FSAXHBXC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青银理财璀璨人生奋斗系列丰收安享开放式净值型人民币理财计划（货币型）C款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84467204.62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1.00000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1.00000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84467204.62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20241122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FSTYG7D01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杭银理财丰收周添益开放式1期理财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108622550.50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1.02243500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1.02243500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111059497.42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20241119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9C31052A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兴银理财稳利丰收封闭式52号固收类理财产品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300000.00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1.04133000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1.04133000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312399.00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20241118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9C31053A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兴银理财稳利丰收封闭式53号固收类理财产品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6130000.00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1.04102000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1.04102000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6381452.60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20241118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9C31063A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兴银理财稳利丰收封闭式63号固收类理财产品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700000.00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1.02937000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1.02937000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720559.00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20241118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9C31063B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兴银理财稳利丰收封闭式63号固收类理财产品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1300000.00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1.03017000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1.03017000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1339221.00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20241118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9C31054A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兴银理财稳利丰收封闭式54号固收类理财产品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330000.00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1.03926000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1.03926000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342955.80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20241118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9C31055A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兴银理财稳利丰收封闭式55号固收类理财产品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850000.00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1.03788000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1.03788000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882198.00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20241118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9C31065A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兴银理财稳利丰收封闭式65号固收类理财产品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2900000.00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1.02159000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1.02159000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2962611.00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20241120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9C31065B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兴银理财稳利丰收封闭式65号固收类理财产品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1990000.00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1.02235000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1.02235000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2034476.50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20241120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9C31057A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兴银理财稳利丰收封闭式57号固收类理财产品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300000.00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1.03348000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1.03348000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310044.00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20241118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9C31066A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兴银理财稳利丰收封闭式66号固收类理财产品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1840000.00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1.02544000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1.02544000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1886809.60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20241118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9C31066B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兴银理财稳利丰收封闭式66号固收类理财产品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1910000.00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1.02618000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1.02618000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1960003.80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20241118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9C31059A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兴银理财稳利丰收封闭式59号固收类理财产品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1080000.00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1.03233000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1.03233000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1114916.40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20241118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AF245300B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信银理财安盈象固收稳健丰收封闭式23号理财产品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220000.00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1.02420000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1.02420000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225324.00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20241120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9C31067A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兴银理财稳利丰收封闭式67号固收类理财产品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2370000.00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1.02500000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1.02500000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2429250.00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20241118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lastRenderedPageBreak/>
              <w:t>9C31061A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兴银理财稳利丰收封闭式61号固收类理财产品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1750000.00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1.03392000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1.03392000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1809360.00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20241118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9C31067B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兴银理财稳利丰收封闭式67号固收类理财产品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2920000.00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1.02572000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1.02572000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2995102.40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20241118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9C31062A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兴银理财稳利丰收封闭式62号固收类理财产品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1710000.00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1.03172000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1.03172000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1764241.20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20241118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AF245301B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信银理财安盈象固收稳健丰收封闭式24号理财产品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410000.00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1.02320000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1.02320000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419512.00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20241120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24GSGF51402C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渝农商理财益进丰收封闭式2024年第51402期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6670000.00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1.01830000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1.01830000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6792061.00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20241122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AF245302B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信银理财安盈象固收稳健丰收封闭式25号理财产品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320000.00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1.02420000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1.02420000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327744.00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20241120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24GSGF51403C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渝农商理财益进丰收封闭式2024年第51403期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4400000.00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1.01820000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1.01820000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4480080.00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20241122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AF245303B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信银理财安盈象固收稳健丰收封闭式26号理财产品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590000.00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1.02370000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1.02370000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603983.00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20241120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24GSGF51404C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渝农商理财益进丰收封闭式2024年第51404期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2770000.00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1.01750000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1.01750000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2818475.00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20241122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AF245304B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信银理财安盈象固收稳健丰收封闭式27号理财产品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110000.00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1.02310000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1.02310000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112541.00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20241120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9C31072C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兴银理财稳利丰收封闭式72号固收类理财产品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11740000.00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1.02019000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1.02019000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11977030.60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20241120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9C31074A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兴银理财稳利丰收封闭式74号固收类理财产品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770000.00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1.01511000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1.01511000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781634.70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20241120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9C31074B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兴银理财稳利丰收封闭式74号固收类理财产品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3550000.00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1.01573000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1.01573000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3605841.50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20241120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9C31076A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兴银理财稳利丰收封闭式76号固收类理财产品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1770000.00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1.01468000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1.01468000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1795983.60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20241120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9C31078A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兴银理财稳利丰收封闭式78号固收类理财产品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840000.00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1.01544000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1.01544000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852969.60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20241119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24GSGF51408A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渝农商理财益进丰收封闭式2024年第51408期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50000.00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1.01220000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1.01220000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50610.00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20241122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AF231217B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信银理财安盈象固收稳健封闭式28号理财产品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1660000.00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1.01710000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1.01710000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1688386.00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20241120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24GSGF51400B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渝农商理财益进丰收封闭式2024年第51400期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3590000.00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1.01290000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1.01290000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3636311.00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20241122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9C31082A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兴银理财稳利丰收封闭式82号固收类理财产品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1840000.00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1.01443000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1.01443000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1866551.20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20241120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9C31082B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兴银理财稳利丰收封闭式82号固收类理财产品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5140000.00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1.01496000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1.01496000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5216894.40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20241120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9C33626A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兴银理财稳利丰收封闭式6026号固收类理财产品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1240000.00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1.00767000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1.00767000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1249510.80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20241120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9C31084B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兴银理财稳利丰收封闭式84号固收类理财产品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14340000.00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1.01357000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1.01357000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14534593.80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20241120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lastRenderedPageBreak/>
              <w:t>9C31085A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兴银理财稳利丰收封闭式85号固收类理财产品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1730000.00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1.01152000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1.01152000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1749929.60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20241119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9C31085B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兴银理财稳利丰收封闭式85号固收类理财产品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870000.00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1.01200000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1.01200000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880440.00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20241119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9C33627A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兴银理财稳利丰收封闭式6027号固收类理财产品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610000.00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1.00974000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1.00974000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615941.40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20241120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9C33628A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兴银理财稳利丰收封闭式6028号固收类理财产品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1960000.00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1.00581000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1.00581000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1971387.60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20241120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9C31088A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兴银理财稳利丰收封闭式88号固收类理财产品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450000.00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1.01460000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1.01460000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456570.00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20241120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9C31088B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兴银理财稳利丰收封闭式88号固收类理财产品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340000.00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1.01507000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1.01507000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345123.80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20241120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9C31089B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兴银理财稳利丰收封闭式89号固收类理财产品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16310000.00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1.00852000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1.00852000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16448961.20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20241119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9C33629A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兴银理财稳利丰收封闭式6029号固收类理财产品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760000.00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1.00791000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1.00791000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766011.60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20241120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9C33922A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兴银理财稳利丰收封闭式9022号固收类理财产品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100000.00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1.00685000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1.00685000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100685.00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20241120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9C31091A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兴银理财稳利丰收封闭式91号固收类理财产品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1730000.00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1.00650000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1.00650000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1741245.00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20241119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9C31091B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兴银理财稳利丰收封闭式91号固收类理财产品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520000.00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1.00692000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1.00692000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523598.40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20241119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9C33630A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兴银理财稳利丰收封闭式6030号固收类理财产品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2610000.00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1.00461000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1.00461000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2622032.10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20241120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9C33923A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兴银理财稳利丰收封闭式9023号固收类理财产品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150000.00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1.00575000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1.00575000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150862.50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20241120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9C31093A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兴银理财稳利丰收封闭式93号固收类理财产品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1860000.00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1.00578000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1.00578000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1870750.80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20241119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9C33631A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兴银理财稳利丰收封闭式6031号固收类理财产品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890000.00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1.00608000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1.00608000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895411.20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20241120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9C33924A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兴银理财稳利丰收封闭式9024号固收类理财产品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1100000.00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1.00523000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1.00523000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1105753.00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20241120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9C33632A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兴银理财稳利丰收封闭式6032号固收类理财产品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1060000.00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1.00308000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1.00308000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1063264.80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20241120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9C33632B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兴银理财稳利丰收封闭式6032号固收类理财产品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1550000.00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1.00365000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1.00365000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1555657.50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20241120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24GSGF51415A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渝农商理财益进丰收封闭式2024年第51415期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540000.00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1.00510000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1.00510000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542754.00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20241122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9C33633A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兴银理财稳利丰收封闭式6033号固收类理财产品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1050000.00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1.00469000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1.00469000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1054924.50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20241120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9C33633B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兴银理财稳利丰收封闭式6033号固收类理财产品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180000.00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1.00523000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1.00523000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180941.40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20241120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9C33926A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兴银理财稳利丰收封闭式9026号固收类理财产品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50000.00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1.00406000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1.00406000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50203.00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20241120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lastRenderedPageBreak/>
              <w:t>9C33926B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兴银理财稳利丰收封闭式9026号固收类理财产品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510000.00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1.00442000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1.00442000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512254.20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20241120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24GSGF51416A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渝农商理财益进丰收封闭式2024年第51416期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5100000.00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1.00470000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1.00470000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5123970.00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20241122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9C33634A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兴银理财稳利丰收封闭式6034号固收类理财产品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1780000.00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1.00197000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1.00197000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1783506.60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20241120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9C33634B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兴银理财稳利丰收封闭式6034号固收类理财产品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1370000.00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1.00249000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1.00249000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1373411.30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20241120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9C33927A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兴银理财稳利丰收封闭式9027号固收类理财产品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50000.00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1.00305000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1.00305000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50152.50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20241120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24GSGF51417A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渝农商理财益进丰收封闭式2024年第51417期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330000.00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1.00400000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1.00400000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331320.00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20241122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9C33635A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兴银理财稳利丰收封闭式6035号固收类理财产品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980000.00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1.00211000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1.00211000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982067.80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20241120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9C33635B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兴银理财稳利丰收封闭式6035号固收类理财产品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420000.00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1.00260000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1.00260000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421092.00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20241120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9C33928A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兴银理财稳利丰收封闭式9028号固收类理财产品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200000.00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1.00155000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1.00155000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200310.00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20241120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9C33928B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兴银理财稳利丰收封闭式9028号固收类理财产品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430000.00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1.00187000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1.00187000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430804.10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20241120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24GSGF51418A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渝农商理财益进丰收封闭式2024年第51418期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4660000.00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1.00310000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1.00310000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4674446.00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20241122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9K218021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兴业银行天天万利宝稳利2号净值型理财产品A款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649712.28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1.00551000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1.23103000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653292.19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20241118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9C33636B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兴银理财稳利丰收封闭式6036号固收类理财产品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720000.00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0.99891000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0.99891000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719215.20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20241120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24GSGF51419A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渝农商理财益进丰收封闭式2024年第51419期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1600000.00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1.00180000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1.00180000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1602880.00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20241122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9C33929A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兴银理财稳利丰收封闭式9029号固收类理财产品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1030000.00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0.99945000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0.99945000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1029433.50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20241120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9C33637A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兴银理财稳利丰收封闭式6037号固收类理财产品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250000.00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1.00022000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1.00022000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250055.00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20241120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9C33637B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兴银理财稳利丰收封闭式6037号固收类理财产品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30000.00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1.00065000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1.00065000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30019.50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20241120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24GSGF51420A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渝农商理财益进丰收封闭式2024年第51420期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2280000.00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1.00150000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1.00150000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2283420.00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20241122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24GSGF51420B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渝农商理财益进丰收封闭式2024年第51420期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780000.00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1.00190000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1.00190000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781482.00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20241122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9K218022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兴业银行天天万利宝稳利2号净值型理财产品B款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749939.57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1.00574000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1.22648000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754244.22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20241118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9C33638B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兴银理财稳利丰收封闭式6038号固收类理财产品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1560000.00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1.00009000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1.00009000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1560140.40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20241120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9C33930A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兴银理财稳利丰收封闭式9030号固收类理财产品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600000.00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1.00019000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1.00019000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600114.00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20241120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lastRenderedPageBreak/>
              <w:t>24GSGF51421A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渝农商理财益进丰收封闭式2024年第51421期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1070000.00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1.00190000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1.00190000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1072033.00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20241122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24GSGF51421B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渝农商理财益进丰收封闭式2024年第51421期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2110000.00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1.00230000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1.00230000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2114853.00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20241122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9C33205A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兴银理财稳利丰收封闭式2005号固收类理财产品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440000.00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0.99790000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0.99790000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439076.00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20241119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9C33639A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兴银理财稳利丰收封闭式6039号固收类理财产品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750000.00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1.00124000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1.00124000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750930.00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20241120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9C33639B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兴银理财稳利丰收封闭式6039号固收类理财产品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110000.00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1.00161000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1.00161000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110177.10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20241120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9C33931A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兴银理财稳利丰收封闭式9031号固收类理财产品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1040000.00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1.00043000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1.00043000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1040447.20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20241120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24GSGF51422A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渝农商理财益进丰收封闭式2024年第51422期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1490000.00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1.00200000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1.00200000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1492980.00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20241122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24GSGF51422B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渝农商理财益进丰收封闭式2024年第51422期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1250000.00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1.00240000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1.00240000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1253000.00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20241122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9K218023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兴业银行天天万利宝稳利2号净值型理财产品C款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750042.00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1.00393000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1.22507000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752989.67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20241118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9C33347A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兴银理财稳利丰收封闭式3047号固收类理财产品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150000.00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1.00468000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1.00468000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150702.00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20241119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9C33640B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兴银理财稳利丰收封闭式6040号固收类理财产品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60000.00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1.00264000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1.00264000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60158.40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20241120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24GSGF51423A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渝农商理财益进丰收封闭式2024年第51423期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950000.00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1.00310000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1.00310000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952945.00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20241122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24GSGF51423B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渝农商理财益进丰收封闭式2024年第51423期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1260000.00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1.00350000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1.00350000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1264410.00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20241122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9C33933A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兴银理财稳利丰收封闭式9033号固收类理财产品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150000.00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1.00239000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1.00239000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150358.50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20241120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9C33641A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兴银理财稳利丰收封闭式6041号固收类理财产品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330000.00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1.00152000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1.00152000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330501.60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20241120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9C33641B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兴银理财稳利丰收封闭式6041号固收类理财产品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50000.00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1.00183000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1.00183000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50091.50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20241120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24GSGF51424A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渝农商理财益进丰收封闭式2024年第51424期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810000.00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1.00190000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1.00190000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811539.00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20241122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24GSGF51424B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渝农商理财益进丰收封闭式2024年第51424期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800000.00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1.00230000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1.00230000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801840.00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20241122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9K218031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兴业银行天天万利宝稳利2号净值型理财产品D款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249832.60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1.00342000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1.22053000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250687.03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20241118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9C33206B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兴银理财稳利丰收封闭式2006号固收类理财产品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240000.00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0.99855000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0.99855000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239652.00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20241119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9C33642B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兴银理财稳利丰收封闭式6042号固收类理财产品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900000.00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1.00081000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1.00081000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900729.00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20241120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24GSGF51425A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渝农商理财益进丰收封闭式2024年第51425期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50000.00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1.00160000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1.00160000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50080.00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20241122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lastRenderedPageBreak/>
              <w:t>24GSGF51425B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渝农商理财益进丰收封闭式2024年第51425期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620000.00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1.00190000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1.00190000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621178.00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20241122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9C33643B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兴银理财稳利丰收封闭式6043号固收类理财产品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180000.00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1.00113000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1.00113000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180203.40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20241120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24GSGF51426A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渝农商理财益进丰收封闭式2024年第51426期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260000.00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1.00150000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1.00150000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260390.00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20241122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24GSGF51426B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渝农商理财益进丰收封闭式2024年第51426期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130000.00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1.00170000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1.00170000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130221.00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20241122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9C33939A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兴银理财稳利丰收封闭式9039号固收类理财产品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150000.00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1.00142000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1.00142000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150213.00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20241120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9C33644A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兴银理财稳利丰收封闭式6044号固收类理财产品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50000.00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1.00028000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1.00028000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50014.00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20241120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9C33644B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兴银理财稳利丰收封闭式6044号固收类理财产品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70000.00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1.00051000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1.00051000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70035.70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20241120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24GSGF51427B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渝农商理财益进丰收封闭式2024年第51427期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100000.00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1.00190000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1.00190000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100190.00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20241122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9C33208A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兴银理财稳利丰收封闭式2008号固收类理财产品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250000.00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1.01168000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1.01168000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252920.00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20241119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9C33940A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兴银理财稳利丰收封闭式9040号固收类理财产品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550000.00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1.00842000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1.00842000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554631.00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20241120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9C31120A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兴银理财稳利丰收封闭式120号固收类理财产品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90000.00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1.00414000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1.00414000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90372.60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20241120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9K218033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兴业银行天天万利宝稳利2号净值型理财产品F款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609990.00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1.00365000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1.21406000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612216.46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20241118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24GSGF51429B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渝农商理财益进丰收封闭式2024年第51429期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470000.00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1.00280000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1.00280000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471316.00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20241122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9C33942A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兴银理财稳利丰收封闭式9042号固收类理财产品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100000.00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1.00333000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1.00333000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100333.00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20241120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9C31123A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兴银理财稳利丰收封闭式123号固收类理财产品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550000.00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1.00313000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1.00313000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551721.50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20241118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9C33943A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兴银理财稳利丰收封闭式9043号固收类理财产品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350000.00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1.00358000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1.00358000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351253.00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20241120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9C31125A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兴银理财稳利丰收封闭式125号固收类理财产品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990000.00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1.00412000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1.00412000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994078.80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20241118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9K218024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兴业银行天天万利宝稳利2号净值型理财产品G款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99942.03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1.00186000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1.21774000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100127.92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20241118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9C33944A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兴银理财稳利丰收封闭式9044号固收类理财产品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50000.00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1.00149000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1.00149000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50074.50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20241120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9C31127A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兴银理财稳利丰收封闭式127号固收类理财产品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920000.00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1.00198000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1.00198000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921821.60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20241120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9C33945A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兴银理财稳利丰收封闭式9045号固收类理财产品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80000.00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1.00010000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1.00010000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80008.00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20241120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9C31130A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兴银理财稳利丰收封闭式130号固收类理财产品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720000.00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1.00013000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1.00013000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720093.60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20241120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lastRenderedPageBreak/>
              <w:t>9C31132A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兴银理财稳利丰收封闭式132号固收类理财产品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1050000.00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1.00000000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1.00000000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1050000.00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20241121</w:t>
            </w:r>
          </w:p>
        </w:tc>
      </w:tr>
      <w:tr w:rsidR="00917625" w:rsidRPr="00917625" w:rsidTr="00917625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9A24317A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兴银理财稳利安盈封闭式2024年317期固收类理财产品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1750000.00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1.00000000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1.00000000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 xml:space="preserve">1750000.00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25" w:rsidRPr="00917625" w:rsidRDefault="00917625" w:rsidP="009176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</w:rPr>
            </w:pPr>
            <w:r w:rsidRPr="00917625">
              <w:rPr>
                <w:rFonts w:ascii="宋体" w:eastAsia="宋体" w:hAnsi="宋体" w:cs="宋体" w:hint="eastAsia"/>
                <w:kern w:val="0"/>
                <w:sz w:val="18"/>
              </w:rPr>
              <w:t>20241121</w:t>
            </w:r>
          </w:p>
        </w:tc>
      </w:tr>
    </w:tbl>
    <w:p w:rsidR="00E84EBA" w:rsidRPr="002C6A1F" w:rsidRDefault="00E84EBA"/>
    <w:p w:rsidR="00B16772" w:rsidRPr="007567C5" w:rsidRDefault="003B6AD3">
      <w:pPr>
        <w:rPr>
          <w:sz w:val="24"/>
        </w:rPr>
      </w:pPr>
      <w:r w:rsidRPr="007567C5">
        <w:rPr>
          <w:rFonts w:hint="eastAsia"/>
          <w:sz w:val="24"/>
        </w:rPr>
        <w:t>说</w:t>
      </w:r>
      <w:r w:rsidRPr="007567C5">
        <w:rPr>
          <w:sz w:val="24"/>
        </w:rPr>
        <w:t>明</w:t>
      </w:r>
      <w:r w:rsidRPr="007567C5">
        <w:rPr>
          <w:rFonts w:hint="eastAsia"/>
          <w:sz w:val="24"/>
        </w:rPr>
        <w:t>：估</w:t>
      </w:r>
      <w:r w:rsidRPr="007567C5">
        <w:rPr>
          <w:sz w:val="24"/>
        </w:rPr>
        <w:t>值日</w:t>
      </w:r>
      <w:r w:rsidRPr="007567C5">
        <w:rPr>
          <w:rFonts w:hint="eastAsia"/>
          <w:sz w:val="24"/>
        </w:rPr>
        <w:t>公</w:t>
      </w:r>
      <w:r w:rsidRPr="007567C5">
        <w:rPr>
          <w:sz w:val="24"/>
        </w:rPr>
        <w:t>告中公布的净值为</w:t>
      </w:r>
      <w:r w:rsidR="007567C5" w:rsidRPr="007567C5">
        <w:rPr>
          <w:rFonts w:hint="eastAsia"/>
          <w:sz w:val="24"/>
        </w:rPr>
        <w:t>估</w:t>
      </w:r>
      <w:r w:rsidR="007567C5" w:rsidRPr="007567C5">
        <w:rPr>
          <w:sz w:val="24"/>
        </w:rPr>
        <w:t>值日</w:t>
      </w:r>
      <w:r w:rsidRPr="007567C5">
        <w:rPr>
          <w:rFonts w:hint="eastAsia"/>
          <w:sz w:val="24"/>
        </w:rPr>
        <w:t>当</w:t>
      </w:r>
      <w:r w:rsidRPr="007567C5">
        <w:rPr>
          <w:sz w:val="24"/>
        </w:rPr>
        <w:t>天净值</w:t>
      </w:r>
      <w:r w:rsidR="00201DE2" w:rsidRPr="007567C5">
        <w:rPr>
          <w:rFonts w:hint="eastAsia"/>
          <w:sz w:val="24"/>
        </w:rPr>
        <w:t>，本</w:t>
      </w:r>
      <w:r w:rsidRPr="007567C5">
        <w:rPr>
          <w:sz w:val="24"/>
        </w:rPr>
        <w:t>产品由兴银理财有限责任公司</w:t>
      </w:r>
      <w:r w:rsidRPr="007567C5">
        <w:rPr>
          <w:rFonts w:hint="eastAsia"/>
          <w:sz w:val="24"/>
        </w:rPr>
        <w:t>（简</w:t>
      </w:r>
      <w:r w:rsidRPr="007567C5">
        <w:rPr>
          <w:sz w:val="24"/>
        </w:rPr>
        <w:t>称兴银理财</w:t>
      </w:r>
      <w:r w:rsidRPr="007567C5">
        <w:rPr>
          <w:rFonts w:hint="eastAsia"/>
          <w:sz w:val="24"/>
        </w:rPr>
        <w:t>）</w:t>
      </w:r>
      <w:r w:rsidR="00BD413C">
        <w:rPr>
          <w:rFonts w:hint="eastAsia"/>
          <w:sz w:val="24"/>
        </w:rPr>
        <w:t>、青</w:t>
      </w:r>
      <w:r w:rsidR="00BD413C">
        <w:rPr>
          <w:sz w:val="24"/>
        </w:rPr>
        <w:t>银理财有限责任公司</w:t>
      </w:r>
      <w:r w:rsidR="00BD413C">
        <w:rPr>
          <w:rFonts w:hint="eastAsia"/>
          <w:sz w:val="24"/>
        </w:rPr>
        <w:t>（简</w:t>
      </w:r>
      <w:r w:rsidR="00BD413C">
        <w:rPr>
          <w:sz w:val="24"/>
        </w:rPr>
        <w:t>称</w:t>
      </w:r>
      <w:r w:rsidR="00BD413C">
        <w:rPr>
          <w:rFonts w:hint="eastAsia"/>
          <w:sz w:val="24"/>
        </w:rPr>
        <w:t>青</w:t>
      </w:r>
      <w:r w:rsidR="00BD413C">
        <w:rPr>
          <w:sz w:val="24"/>
        </w:rPr>
        <w:t>银理财</w:t>
      </w:r>
      <w:r w:rsidR="00BD413C">
        <w:rPr>
          <w:rFonts w:hint="eastAsia"/>
          <w:sz w:val="24"/>
        </w:rPr>
        <w:t>）、信</w:t>
      </w:r>
      <w:r w:rsidR="00BD413C">
        <w:rPr>
          <w:sz w:val="24"/>
        </w:rPr>
        <w:t>银理财有限责任公司</w:t>
      </w:r>
      <w:r w:rsidR="00BD413C">
        <w:rPr>
          <w:rFonts w:hint="eastAsia"/>
          <w:sz w:val="24"/>
        </w:rPr>
        <w:t>（简</w:t>
      </w:r>
      <w:r w:rsidR="00BD413C">
        <w:rPr>
          <w:sz w:val="24"/>
        </w:rPr>
        <w:t>称信银理财</w:t>
      </w:r>
      <w:r w:rsidR="00BD413C">
        <w:rPr>
          <w:rFonts w:hint="eastAsia"/>
          <w:sz w:val="24"/>
        </w:rPr>
        <w:t>）</w:t>
      </w:r>
      <w:r w:rsidR="00FF29CE">
        <w:rPr>
          <w:rFonts w:hint="eastAsia"/>
          <w:sz w:val="24"/>
        </w:rPr>
        <w:t>、渝</w:t>
      </w:r>
      <w:r w:rsidR="00FF29CE">
        <w:rPr>
          <w:sz w:val="24"/>
        </w:rPr>
        <w:t>农商理财有限责任公司</w:t>
      </w:r>
      <w:r w:rsidR="00FF29CE">
        <w:rPr>
          <w:rFonts w:hint="eastAsia"/>
          <w:sz w:val="24"/>
        </w:rPr>
        <w:t>（简</w:t>
      </w:r>
      <w:r w:rsidR="00FF29CE">
        <w:rPr>
          <w:sz w:val="24"/>
        </w:rPr>
        <w:t>称渝农商</w:t>
      </w:r>
      <w:r w:rsidR="00FF29CE">
        <w:rPr>
          <w:rFonts w:hint="eastAsia"/>
          <w:sz w:val="24"/>
        </w:rPr>
        <w:t>理</w:t>
      </w:r>
      <w:r w:rsidR="00FF29CE">
        <w:rPr>
          <w:sz w:val="24"/>
        </w:rPr>
        <w:t>财</w:t>
      </w:r>
      <w:r w:rsidR="00FF29CE">
        <w:rPr>
          <w:rFonts w:hint="eastAsia"/>
          <w:sz w:val="24"/>
        </w:rPr>
        <w:t>）</w:t>
      </w:r>
      <w:r w:rsidR="00A07D63">
        <w:rPr>
          <w:rFonts w:hint="eastAsia"/>
          <w:sz w:val="24"/>
        </w:rPr>
        <w:t>、杭</w:t>
      </w:r>
      <w:r w:rsidR="00A07D63">
        <w:rPr>
          <w:sz w:val="24"/>
        </w:rPr>
        <w:t>银理财有限责任公司</w:t>
      </w:r>
      <w:r w:rsidR="00A07D63">
        <w:rPr>
          <w:rFonts w:hint="eastAsia"/>
          <w:sz w:val="24"/>
        </w:rPr>
        <w:t>（简</w:t>
      </w:r>
      <w:r w:rsidR="00A07D63">
        <w:rPr>
          <w:sz w:val="24"/>
        </w:rPr>
        <w:t>称杭银理财</w:t>
      </w:r>
      <w:r w:rsidR="00A07D63">
        <w:rPr>
          <w:rFonts w:hint="eastAsia"/>
          <w:sz w:val="24"/>
        </w:rPr>
        <w:t>）</w:t>
      </w:r>
      <w:r w:rsidRPr="007567C5">
        <w:rPr>
          <w:rFonts w:hint="eastAsia"/>
          <w:sz w:val="24"/>
        </w:rPr>
        <w:t>发</w:t>
      </w:r>
      <w:r w:rsidRPr="007567C5">
        <w:rPr>
          <w:sz w:val="24"/>
        </w:rPr>
        <w:t>行与管理</w:t>
      </w:r>
      <w:r w:rsidRPr="007567C5">
        <w:rPr>
          <w:rFonts w:hint="eastAsia"/>
          <w:sz w:val="24"/>
        </w:rPr>
        <w:t>，我</w:t>
      </w:r>
      <w:r w:rsidRPr="007567C5">
        <w:rPr>
          <w:sz w:val="24"/>
        </w:rPr>
        <w:t>行</w:t>
      </w:r>
      <w:r w:rsidRPr="007567C5">
        <w:rPr>
          <w:rFonts w:hint="eastAsia"/>
          <w:sz w:val="24"/>
        </w:rPr>
        <w:t>不</w:t>
      </w:r>
      <w:r w:rsidRPr="007567C5">
        <w:rPr>
          <w:sz w:val="24"/>
        </w:rPr>
        <w:t>承担产品的投</w:t>
      </w:r>
      <w:r w:rsidRPr="007567C5">
        <w:rPr>
          <w:rFonts w:hint="eastAsia"/>
          <w:sz w:val="24"/>
        </w:rPr>
        <w:t>资、兑</w:t>
      </w:r>
      <w:r w:rsidRPr="007567C5">
        <w:rPr>
          <w:sz w:val="24"/>
        </w:rPr>
        <w:t>付和风险</w:t>
      </w:r>
      <w:r w:rsidR="00B16772" w:rsidRPr="007567C5">
        <w:rPr>
          <w:rFonts w:hint="eastAsia"/>
          <w:sz w:val="24"/>
        </w:rPr>
        <w:t>管</w:t>
      </w:r>
      <w:r w:rsidR="00B16772" w:rsidRPr="007567C5">
        <w:rPr>
          <w:sz w:val="24"/>
        </w:rPr>
        <w:t>理责</w:t>
      </w:r>
      <w:r w:rsidR="00B16772" w:rsidRPr="007567C5">
        <w:rPr>
          <w:rFonts w:hint="eastAsia"/>
          <w:sz w:val="24"/>
        </w:rPr>
        <w:t>任。</w:t>
      </w:r>
    </w:p>
    <w:p w:rsidR="007567C5" w:rsidRPr="007567C5" w:rsidRDefault="007567C5">
      <w:pPr>
        <w:rPr>
          <w:sz w:val="24"/>
        </w:rPr>
      </w:pPr>
    </w:p>
    <w:p w:rsidR="003B6AD3" w:rsidRPr="007567C5" w:rsidRDefault="007567C5" w:rsidP="007567C5">
      <w:pPr>
        <w:jc w:val="right"/>
        <w:rPr>
          <w:sz w:val="24"/>
        </w:rPr>
      </w:pPr>
      <w:r w:rsidRPr="007567C5">
        <w:rPr>
          <w:rFonts w:hint="eastAsia"/>
          <w:sz w:val="24"/>
        </w:rPr>
        <w:t>浙</w:t>
      </w:r>
      <w:r w:rsidRPr="007567C5">
        <w:rPr>
          <w:sz w:val="24"/>
        </w:rPr>
        <w:t>江桐庐农</w:t>
      </w:r>
      <w:r w:rsidRPr="007567C5">
        <w:rPr>
          <w:rFonts w:hint="eastAsia"/>
          <w:sz w:val="24"/>
        </w:rPr>
        <w:t>村</w:t>
      </w:r>
      <w:r w:rsidRPr="007567C5">
        <w:rPr>
          <w:sz w:val="24"/>
        </w:rPr>
        <w:t>商业</w:t>
      </w:r>
      <w:r w:rsidRPr="007567C5">
        <w:rPr>
          <w:rFonts w:hint="eastAsia"/>
          <w:sz w:val="24"/>
        </w:rPr>
        <w:t>银</w:t>
      </w:r>
      <w:r w:rsidRPr="007567C5">
        <w:rPr>
          <w:sz w:val="24"/>
        </w:rPr>
        <w:t>行股份有限</w:t>
      </w:r>
      <w:r w:rsidRPr="007567C5">
        <w:rPr>
          <w:rFonts w:hint="eastAsia"/>
          <w:sz w:val="24"/>
        </w:rPr>
        <w:t>公</w:t>
      </w:r>
      <w:r w:rsidRPr="007567C5">
        <w:rPr>
          <w:sz w:val="24"/>
        </w:rPr>
        <w:t>司</w:t>
      </w:r>
    </w:p>
    <w:p w:rsidR="007567C5" w:rsidRPr="007567C5" w:rsidRDefault="007567C5" w:rsidP="00632F94">
      <w:pPr>
        <w:jc w:val="right"/>
        <w:rPr>
          <w:sz w:val="24"/>
        </w:rPr>
      </w:pPr>
      <w:r w:rsidRPr="007567C5">
        <w:rPr>
          <w:rFonts w:hint="eastAsia"/>
          <w:sz w:val="24"/>
        </w:rPr>
        <w:t>2024</w:t>
      </w:r>
      <w:r w:rsidRPr="007567C5">
        <w:rPr>
          <w:rFonts w:hint="eastAsia"/>
          <w:sz w:val="24"/>
        </w:rPr>
        <w:t>年</w:t>
      </w:r>
      <w:r w:rsidR="00272254">
        <w:rPr>
          <w:rFonts w:hint="eastAsia"/>
          <w:sz w:val="24"/>
        </w:rPr>
        <w:t>11</w:t>
      </w:r>
      <w:r w:rsidRPr="007567C5">
        <w:rPr>
          <w:rFonts w:hint="eastAsia"/>
          <w:sz w:val="24"/>
        </w:rPr>
        <w:t>月</w:t>
      </w:r>
      <w:r w:rsidR="00917625">
        <w:rPr>
          <w:sz w:val="24"/>
        </w:rPr>
        <w:t>25</w:t>
      </w:r>
      <w:r w:rsidRPr="007567C5">
        <w:rPr>
          <w:rFonts w:hint="eastAsia"/>
          <w:sz w:val="24"/>
        </w:rPr>
        <w:t>日</w:t>
      </w:r>
    </w:p>
    <w:sectPr w:rsidR="007567C5" w:rsidRPr="007567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8B5" w:rsidRDefault="00DE18B5" w:rsidP="003B6AD3">
      <w:r>
        <w:separator/>
      </w:r>
    </w:p>
  </w:endnote>
  <w:endnote w:type="continuationSeparator" w:id="0">
    <w:p w:rsidR="00DE18B5" w:rsidRDefault="00DE18B5" w:rsidP="003B6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8B5" w:rsidRDefault="00DE18B5" w:rsidP="003B6AD3">
      <w:r>
        <w:separator/>
      </w:r>
    </w:p>
  </w:footnote>
  <w:footnote w:type="continuationSeparator" w:id="0">
    <w:p w:rsidR="00DE18B5" w:rsidRDefault="00DE18B5" w:rsidP="003B6A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0D2"/>
    <w:rsid w:val="0002417C"/>
    <w:rsid w:val="001641B4"/>
    <w:rsid w:val="001F00D2"/>
    <w:rsid w:val="00201DE2"/>
    <w:rsid w:val="002541A4"/>
    <w:rsid w:val="00272254"/>
    <w:rsid w:val="00276BB8"/>
    <w:rsid w:val="002C6A1F"/>
    <w:rsid w:val="002D5DCA"/>
    <w:rsid w:val="003B5575"/>
    <w:rsid w:val="003B6AD3"/>
    <w:rsid w:val="00410125"/>
    <w:rsid w:val="00533120"/>
    <w:rsid w:val="005511F2"/>
    <w:rsid w:val="00555FAA"/>
    <w:rsid w:val="005804C4"/>
    <w:rsid w:val="00590E98"/>
    <w:rsid w:val="005A040F"/>
    <w:rsid w:val="005C577C"/>
    <w:rsid w:val="00632F94"/>
    <w:rsid w:val="006405D2"/>
    <w:rsid w:val="006654D7"/>
    <w:rsid w:val="006E2BB0"/>
    <w:rsid w:val="007114D0"/>
    <w:rsid w:val="007567C5"/>
    <w:rsid w:val="008221C0"/>
    <w:rsid w:val="00845DA5"/>
    <w:rsid w:val="008B30A2"/>
    <w:rsid w:val="008C296B"/>
    <w:rsid w:val="00917625"/>
    <w:rsid w:val="00A07C2A"/>
    <w:rsid w:val="00A07D63"/>
    <w:rsid w:val="00A37299"/>
    <w:rsid w:val="00A42E8F"/>
    <w:rsid w:val="00AA3619"/>
    <w:rsid w:val="00AA6B3D"/>
    <w:rsid w:val="00B16772"/>
    <w:rsid w:val="00BD413C"/>
    <w:rsid w:val="00C350BA"/>
    <w:rsid w:val="00C76D49"/>
    <w:rsid w:val="00C97A2D"/>
    <w:rsid w:val="00CC661D"/>
    <w:rsid w:val="00D03530"/>
    <w:rsid w:val="00D04B97"/>
    <w:rsid w:val="00D73FAE"/>
    <w:rsid w:val="00DE18B5"/>
    <w:rsid w:val="00E03442"/>
    <w:rsid w:val="00E84EBA"/>
    <w:rsid w:val="00E86864"/>
    <w:rsid w:val="00EA13AD"/>
    <w:rsid w:val="00F53820"/>
    <w:rsid w:val="00FC7D79"/>
    <w:rsid w:val="00FF010C"/>
    <w:rsid w:val="00FF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DEF0314-E58E-4D73-A54F-627FB28B5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6A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6A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6A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6AD3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632F94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632F94"/>
  </w:style>
  <w:style w:type="character" w:styleId="a6">
    <w:name w:val="Hyperlink"/>
    <w:basedOn w:val="a0"/>
    <w:uiPriority w:val="99"/>
    <w:semiHidden/>
    <w:unhideWhenUsed/>
    <w:rsid w:val="006E2BB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6E2BB0"/>
    <w:rPr>
      <w:color w:val="800080"/>
      <w:u w:val="single"/>
    </w:rPr>
  </w:style>
  <w:style w:type="paragraph" w:customStyle="1" w:styleId="font5">
    <w:name w:val="font5"/>
    <w:basedOn w:val="a"/>
    <w:rsid w:val="006E2B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9">
    <w:name w:val="xl89"/>
    <w:basedOn w:val="a"/>
    <w:rsid w:val="006E2BB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0">
    <w:name w:val="xl90"/>
    <w:basedOn w:val="a"/>
    <w:rsid w:val="006E2BB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1">
    <w:name w:val="xl91"/>
    <w:basedOn w:val="a"/>
    <w:rsid w:val="006E2BB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2">
    <w:name w:val="xl92"/>
    <w:basedOn w:val="a"/>
    <w:rsid w:val="006E2BB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3">
    <w:name w:val="xl93"/>
    <w:basedOn w:val="a"/>
    <w:rsid w:val="006E2BB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4">
    <w:name w:val="xl94"/>
    <w:basedOn w:val="a"/>
    <w:rsid w:val="006E2BB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5">
    <w:name w:val="xl95"/>
    <w:basedOn w:val="a"/>
    <w:rsid w:val="006E2BB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6">
    <w:name w:val="xl96"/>
    <w:basedOn w:val="a"/>
    <w:rsid w:val="006E2BB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7">
    <w:name w:val="xl97"/>
    <w:basedOn w:val="a"/>
    <w:rsid w:val="006E2BB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8">
    <w:name w:val="xl98"/>
    <w:basedOn w:val="a"/>
    <w:rsid w:val="006E2BB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9">
    <w:name w:val="xl99"/>
    <w:basedOn w:val="a"/>
    <w:rsid w:val="006E2BB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0">
    <w:name w:val="xl100"/>
    <w:basedOn w:val="a"/>
    <w:rsid w:val="006E2BB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1">
    <w:name w:val="xl101"/>
    <w:basedOn w:val="a"/>
    <w:rsid w:val="006E2BB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2">
    <w:name w:val="xl102"/>
    <w:basedOn w:val="a"/>
    <w:rsid w:val="00E034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3">
    <w:name w:val="xl103"/>
    <w:basedOn w:val="a"/>
    <w:rsid w:val="00E034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4">
    <w:name w:val="xl104"/>
    <w:basedOn w:val="a"/>
    <w:rsid w:val="002541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5">
    <w:name w:val="xl105"/>
    <w:basedOn w:val="a"/>
    <w:rsid w:val="002541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6">
    <w:name w:val="xl106"/>
    <w:basedOn w:val="a"/>
    <w:rsid w:val="002541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7">
    <w:name w:val="xl107"/>
    <w:basedOn w:val="a"/>
    <w:rsid w:val="002541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8">
    <w:name w:val="xl108"/>
    <w:basedOn w:val="a"/>
    <w:rsid w:val="002541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9">
    <w:name w:val="xl109"/>
    <w:basedOn w:val="a"/>
    <w:rsid w:val="002541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0">
    <w:name w:val="xl110"/>
    <w:basedOn w:val="a"/>
    <w:rsid w:val="002541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7</Pages>
  <Words>1755</Words>
  <Characters>10010</Characters>
  <Application>Microsoft Office Word</Application>
  <DocSecurity>0</DocSecurity>
  <Lines>83</Lines>
  <Paragraphs>23</Paragraphs>
  <ScaleCrop>false</ScaleCrop>
  <Company/>
  <LinksUpToDate>false</LinksUpToDate>
  <CharactersWithSpaces>11742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叶淑珊</dc:creator>
  <cp:keywords/>
  <dc:description/>
  <cp:lastModifiedBy>叶淑珊</cp:lastModifiedBy>
  <cp:revision>48</cp:revision>
  <dcterms:created xsi:type="dcterms:W3CDTF">2024-01-22T07:33:00Z</dcterms:created>
  <dcterms:modified xsi:type="dcterms:W3CDTF">2024-11-26T07:20:00Z</dcterms:modified>
</cp:coreProperties>
</file>